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65E3" w14:textId="5D7F8D63" w:rsidR="008C09F2" w:rsidRDefault="008C09F2" w:rsidP="6227B711">
      <w:pPr>
        <w:spacing w:line="257" w:lineRule="auto"/>
        <w:jc w:val="center"/>
        <w:rPr>
          <w:rFonts w:ascii="Times New Roman" w:eastAsia="Times New Roman" w:hAnsi="Times New Roman" w:cs="Times New Roman"/>
          <w:b/>
          <w:bCs/>
          <w:color w:val="007373"/>
          <w:sz w:val="48"/>
          <w:szCs w:val="48"/>
        </w:rPr>
      </w:pPr>
    </w:p>
    <w:p w14:paraId="1D634B3D" w14:textId="2E7F7D90" w:rsidR="008C09F2" w:rsidRDefault="008C09F2" w:rsidP="6227B711">
      <w:pPr>
        <w:spacing w:line="257" w:lineRule="auto"/>
        <w:jc w:val="center"/>
        <w:rPr>
          <w:rFonts w:ascii="Times New Roman" w:eastAsia="Times New Roman" w:hAnsi="Times New Roman" w:cs="Times New Roman"/>
          <w:b/>
          <w:bCs/>
          <w:color w:val="007373"/>
          <w:sz w:val="48"/>
          <w:szCs w:val="48"/>
        </w:rPr>
      </w:pPr>
    </w:p>
    <w:p w14:paraId="0B437382" w14:textId="2BA17956" w:rsidR="008C09F2" w:rsidRDefault="61D21922" w:rsidP="3E45A0D1">
      <w:pPr>
        <w:spacing w:line="257" w:lineRule="auto"/>
        <w:jc w:val="center"/>
      </w:pPr>
      <w:r>
        <w:rPr>
          <w:noProof/>
        </w:rPr>
        <w:drawing>
          <wp:inline distT="0" distB="0" distL="0" distR="0" wp14:anchorId="2204FB3B" wp14:editId="53372344">
            <wp:extent cx="5943600" cy="2533650"/>
            <wp:effectExtent l="0" t="0" r="0" b="0"/>
            <wp:docPr id="1698554841" name="Picture 169855484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533650"/>
                    </a:xfrm>
                    <a:prstGeom prst="rect">
                      <a:avLst/>
                    </a:prstGeom>
                  </pic:spPr>
                </pic:pic>
              </a:graphicData>
            </a:graphic>
          </wp:inline>
        </w:drawing>
      </w:r>
      <w:r w:rsidR="003A221F">
        <w:br/>
      </w:r>
    </w:p>
    <w:p w14:paraId="3935C41A" w14:textId="1E9264EA" w:rsidR="008C09F2" w:rsidRDefault="008C09F2" w:rsidP="3E45A0D1">
      <w:pPr>
        <w:spacing w:line="257" w:lineRule="auto"/>
        <w:jc w:val="center"/>
        <w:rPr>
          <w:rFonts w:ascii="Times New Roman" w:eastAsia="Times New Roman" w:hAnsi="Times New Roman" w:cs="Times New Roman"/>
          <w:b/>
          <w:bCs/>
          <w:color w:val="007373"/>
          <w:sz w:val="48"/>
          <w:szCs w:val="48"/>
        </w:rPr>
      </w:pPr>
    </w:p>
    <w:p w14:paraId="308C36A9" w14:textId="71258815" w:rsidR="008C09F2" w:rsidRDefault="45148CBD" w:rsidP="6227B711">
      <w:pPr>
        <w:spacing w:line="257" w:lineRule="auto"/>
        <w:jc w:val="center"/>
      </w:pPr>
      <w:r w:rsidRPr="6227B711">
        <w:rPr>
          <w:rFonts w:ascii="Times New Roman" w:eastAsia="Times New Roman" w:hAnsi="Times New Roman" w:cs="Times New Roman"/>
          <w:b/>
          <w:bCs/>
          <w:color w:val="007373"/>
          <w:sz w:val="48"/>
          <w:szCs w:val="48"/>
        </w:rPr>
        <w:t>PAA 2022 Membership Survey</w:t>
      </w:r>
    </w:p>
    <w:p w14:paraId="13CD24C3" w14:textId="143B5DE2" w:rsidR="008C09F2" w:rsidRDefault="45148CBD" w:rsidP="6227B711">
      <w:pPr>
        <w:spacing w:line="257" w:lineRule="auto"/>
        <w:jc w:val="center"/>
      </w:pPr>
      <w:r w:rsidRPr="6227B711">
        <w:rPr>
          <w:rFonts w:ascii="Times New Roman" w:eastAsia="Times New Roman" w:hAnsi="Times New Roman" w:cs="Times New Roman"/>
          <w:sz w:val="28"/>
          <w:szCs w:val="28"/>
        </w:rPr>
        <w:t>MEMBERS’ VIEWS ON BENEFITS</w:t>
      </w:r>
    </w:p>
    <w:p w14:paraId="0BC16198" w14:textId="23C579AA" w:rsidR="008C09F2" w:rsidRDefault="45148CBD" w:rsidP="6227B711">
      <w:pPr>
        <w:spacing w:line="257" w:lineRule="auto"/>
        <w:jc w:val="center"/>
      </w:pPr>
      <w:r w:rsidRPr="3E45A0D1">
        <w:rPr>
          <w:rFonts w:ascii="Times New Roman" w:eastAsia="Times New Roman" w:hAnsi="Times New Roman" w:cs="Times New Roman"/>
          <w:sz w:val="24"/>
          <w:szCs w:val="24"/>
        </w:rPr>
        <w:t>Annika Rorem, Membership Officer | PAA | January 2023</w:t>
      </w:r>
    </w:p>
    <w:p w14:paraId="4EA3AB80" w14:textId="0B54FCB0"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4E43A578" w14:textId="5FAF9E7B"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2F18FFD0" w14:textId="12834797"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50CB7237" w14:textId="66F9AEBE"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39B82171" w14:textId="6A3B5CE5"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7A340DA7" w14:textId="4B0C961A"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42D95CBB" w14:textId="219BE3A1"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7357305E" w14:textId="5950B9A6"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22798847" w14:textId="57945D06" w:rsidR="008C09F2" w:rsidRDefault="45148CBD" w:rsidP="6227B711">
      <w:pPr>
        <w:spacing w:line="257" w:lineRule="auto"/>
        <w:jc w:val="center"/>
      </w:pPr>
      <w:r w:rsidRPr="6227B711">
        <w:rPr>
          <w:rFonts w:ascii="Times New Roman" w:eastAsia="Times New Roman" w:hAnsi="Times New Roman" w:cs="Times New Roman"/>
          <w:sz w:val="24"/>
          <w:szCs w:val="24"/>
        </w:rPr>
        <w:t xml:space="preserve"> </w:t>
      </w:r>
    </w:p>
    <w:p w14:paraId="055C065A" w14:textId="0C671267" w:rsidR="008C09F2" w:rsidRDefault="45148CBD" w:rsidP="6227B711">
      <w:pPr>
        <w:spacing w:line="257" w:lineRule="auto"/>
        <w:jc w:val="center"/>
      </w:pPr>
      <w:r w:rsidRPr="3E45A0D1">
        <w:rPr>
          <w:rFonts w:ascii="Times New Roman" w:eastAsia="Times New Roman" w:hAnsi="Times New Roman" w:cs="Times New Roman"/>
          <w:sz w:val="24"/>
          <w:szCs w:val="24"/>
        </w:rPr>
        <w:t xml:space="preserve"> </w:t>
      </w:r>
      <w:r w:rsidRPr="3E45A0D1">
        <w:rPr>
          <w:rFonts w:ascii="Times New Roman" w:eastAsia="Times New Roman" w:hAnsi="Times New Roman" w:cs="Times New Roman"/>
          <w:sz w:val="28"/>
          <w:szCs w:val="28"/>
        </w:rPr>
        <w:t xml:space="preserve"> </w:t>
      </w:r>
    </w:p>
    <w:p w14:paraId="25B72C41" w14:textId="1F6F4AC2" w:rsidR="3E45A0D1" w:rsidRDefault="3E45A0D1" w:rsidP="3E45A0D1">
      <w:pPr>
        <w:spacing w:line="257" w:lineRule="auto"/>
        <w:jc w:val="center"/>
        <w:rPr>
          <w:rFonts w:ascii="Times New Roman" w:eastAsia="Times New Roman" w:hAnsi="Times New Roman" w:cs="Times New Roman"/>
          <w:b/>
          <w:bCs/>
          <w:color w:val="007373"/>
          <w:sz w:val="28"/>
          <w:szCs w:val="28"/>
        </w:rPr>
      </w:pPr>
    </w:p>
    <w:p w14:paraId="55816240" w14:textId="4BAB4143" w:rsidR="008C09F2" w:rsidRDefault="45148CBD" w:rsidP="6227B711">
      <w:pPr>
        <w:spacing w:line="257" w:lineRule="auto"/>
        <w:jc w:val="center"/>
      </w:pPr>
      <w:r w:rsidRPr="6227B711">
        <w:rPr>
          <w:rFonts w:ascii="Times New Roman" w:eastAsia="Times New Roman" w:hAnsi="Times New Roman" w:cs="Times New Roman"/>
          <w:b/>
          <w:bCs/>
          <w:color w:val="007373"/>
          <w:sz w:val="28"/>
          <w:szCs w:val="28"/>
        </w:rPr>
        <w:t>Executive Summary</w:t>
      </w:r>
    </w:p>
    <w:p w14:paraId="6FBE7BAE" w14:textId="7DDD20FD" w:rsidR="008C09F2" w:rsidRDefault="45148CBD" w:rsidP="6227B711">
      <w:pPr>
        <w:spacing w:line="257" w:lineRule="auto"/>
      </w:pPr>
      <w:r w:rsidRPr="3E45A0D1">
        <w:rPr>
          <w:rFonts w:ascii="Times New Roman" w:eastAsia="Times New Roman" w:hAnsi="Times New Roman" w:cs="Times New Roman"/>
          <w:sz w:val="24"/>
          <w:szCs w:val="24"/>
        </w:rPr>
        <w:t>PAA has been the professional association for psychologists since 1996. At present, PAA has</w:t>
      </w:r>
      <w:r w:rsidRPr="3E45A0D1">
        <w:rPr>
          <w:rFonts w:ascii="Times New Roman" w:eastAsia="Times New Roman" w:hAnsi="Times New Roman" w:cs="Times New Roman"/>
          <w:color w:val="00B3B3"/>
          <w:sz w:val="24"/>
          <w:szCs w:val="24"/>
        </w:rPr>
        <w:t xml:space="preserve"> 3 539</w:t>
      </w:r>
      <w:r w:rsidRPr="3E45A0D1">
        <w:rPr>
          <w:rFonts w:ascii="Times New Roman" w:eastAsia="Times New Roman" w:hAnsi="Times New Roman" w:cs="Times New Roman"/>
          <w:sz w:val="24"/>
          <w:szCs w:val="24"/>
        </w:rPr>
        <w:t xml:space="preserve"> members</w:t>
      </w:r>
      <w:r w:rsidR="027FC555" w:rsidRPr="3E45A0D1">
        <w:rPr>
          <w:rFonts w:ascii="Times New Roman" w:eastAsia="Times New Roman" w:hAnsi="Times New Roman" w:cs="Times New Roman"/>
          <w:sz w:val="24"/>
          <w:szCs w:val="24"/>
        </w:rPr>
        <w:t>,</w:t>
      </w:r>
      <w:r w:rsidR="027FC555" w:rsidRPr="3E45A0D1">
        <w:rPr>
          <w:rFonts w:ascii="Times New Roman" w:eastAsia="Times New Roman" w:hAnsi="Times New Roman" w:cs="Times New Roman"/>
          <w:color w:val="00B3B3"/>
          <w:sz w:val="24"/>
          <w:szCs w:val="24"/>
        </w:rPr>
        <w:t xml:space="preserve"> </w:t>
      </w:r>
      <w:r w:rsidR="661A916E" w:rsidRPr="3E45A0D1">
        <w:rPr>
          <w:rFonts w:ascii="Times New Roman" w:eastAsia="Times New Roman" w:hAnsi="Times New Roman" w:cs="Times New Roman"/>
          <w:color w:val="00B3B3"/>
          <w:sz w:val="24"/>
          <w:szCs w:val="24"/>
        </w:rPr>
        <w:t xml:space="preserve">67% </w:t>
      </w:r>
      <w:r w:rsidR="661A916E" w:rsidRPr="3E45A0D1">
        <w:rPr>
          <w:rFonts w:ascii="Times New Roman" w:eastAsia="Times New Roman" w:hAnsi="Times New Roman" w:cs="Times New Roman"/>
          <w:sz w:val="24"/>
          <w:szCs w:val="24"/>
        </w:rPr>
        <w:t xml:space="preserve">of eligible members of the College of Alberta Psychologists. </w:t>
      </w:r>
      <w:r w:rsidRPr="3E45A0D1">
        <w:rPr>
          <w:rFonts w:ascii="Times New Roman" w:eastAsia="Times New Roman" w:hAnsi="Times New Roman" w:cs="Times New Roman"/>
          <w:sz w:val="24"/>
          <w:szCs w:val="24"/>
        </w:rPr>
        <w:t xml:space="preserve">PAA surveys our membership in December annually to communicate and explore member satisfaction and needs to further refine our services and benefits. This 2022 membership survey had a </w:t>
      </w:r>
      <w:r w:rsidRPr="3E45A0D1">
        <w:rPr>
          <w:rFonts w:ascii="Times New Roman" w:eastAsia="Times New Roman" w:hAnsi="Times New Roman" w:cs="Times New Roman"/>
          <w:color w:val="00B3B3"/>
          <w:sz w:val="24"/>
          <w:szCs w:val="24"/>
        </w:rPr>
        <w:t>9%</w:t>
      </w:r>
      <w:r w:rsidRPr="3E45A0D1">
        <w:rPr>
          <w:rFonts w:ascii="Times New Roman" w:eastAsia="Times New Roman" w:hAnsi="Times New Roman" w:cs="Times New Roman"/>
          <w:sz w:val="24"/>
          <w:szCs w:val="24"/>
        </w:rPr>
        <w:t xml:space="preserve"> response rate with 314 members. Key findings from the 1</w:t>
      </w:r>
      <w:r w:rsidR="77A0E71B" w:rsidRPr="3E45A0D1">
        <w:rPr>
          <w:rFonts w:ascii="Times New Roman" w:eastAsia="Times New Roman" w:hAnsi="Times New Roman" w:cs="Times New Roman"/>
          <w:sz w:val="24"/>
          <w:szCs w:val="24"/>
        </w:rPr>
        <w:t>8</w:t>
      </w:r>
      <w:r w:rsidRPr="3E45A0D1">
        <w:rPr>
          <w:rFonts w:ascii="Times New Roman" w:eastAsia="Times New Roman" w:hAnsi="Times New Roman" w:cs="Times New Roman"/>
          <w:sz w:val="24"/>
          <w:szCs w:val="24"/>
        </w:rPr>
        <w:t xml:space="preserve"> questions (1</w:t>
      </w:r>
      <w:r w:rsidR="39F3A421" w:rsidRPr="3E45A0D1">
        <w:rPr>
          <w:rFonts w:ascii="Times New Roman" w:eastAsia="Times New Roman" w:hAnsi="Times New Roman" w:cs="Times New Roman"/>
          <w:sz w:val="24"/>
          <w:szCs w:val="24"/>
        </w:rPr>
        <w:t>5</w:t>
      </w:r>
      <w:r w:rsidRPr="3E45A0D1">
        <w:rPr>
          <w:rFonts w:ascii="Times New Roman" w:eastAsia="Times New Roman" w:hAnsi="Times New Roman" w:cs="Times New Roman"/>
          <w:sz w:val="24"/>
          <w:szCs w:val="24"/>
        </w:rPr>
        <w:t xml:space="preserve"> topics) on member benefits:   </w:t>
      </w:r>
    </w:p>
    <w:p w14:paraId="7D9D6C28" w14:textId="52BAFB22" w:rsidR="008C09F2" w:rsidRDefault="45148CBD" w:rsidP="003A221F">
      <w:pPr>
        <w:spacing w:after="0" w:line="240" w:lineRule="auto"/>
      </w:pPr>
      <w:r w:rsidRPr="6227B711">
        <w:rPr>
          <w:rFonts w:ascii="Times New Roman" w:eastAsia="Times New Roman" w:hAnsi="Times New Roman" w:cs="Times New Roman"/>
          <w:b/>
          <w:bCs/>
          <w:sz w:val="24"/>
          <w:szCs w:val="24"/>
        </w:rPr>
        <w:t>Value in Membership</w:t>
      </w:r>
      <w:r w:rsidRPr="6227B711">
        <w:rPr>
          <w:rFonts w:ascii="Times New Roman" w:eastAsia="Times New Roman" w:hAnsi="Times New Roman" w:cs="Times New Roman"/>
          <w:sz w:val="24"/>
          <w:szCs w:val="24"/>
        </w:rPr>
        <w:t xml:space="preserve"> </w:t>
      </w:r>
    </w:p>
    <w:p w14:paraId="603DF9AF" w14:textId="6C770FD5"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Pr="473DC78C">
        <w:rPr>
          <w:rFonts w:ascii="Times New Roman" w:eastAsia="Times New Roman" w:hAnsi="Times New Roman" w:cs="Times New Roman"/>
          <w:color w:val="00B3B3"/>
          <w:sz w:val="24"/>
          <w:szCs w:val="24"/>
        </w:rPr>
        <w:t>9</w:t>
      </w:r>
      <w:r w:rsidR="15983EE6" w:rsidRPr="473DC78C">
        <w:rPr>
          <w:rFonts w:ascii="Times New Roman" w:eastAsia="Times New Roman" w:hAnsi="Times New Roman" w:cs="Times New Roman"/>
          <w:color w:val="00B3B3"/>
          <w:sz w:val="24"/>
          <w:szCs w:val="24"/>
        </w:rPr>
        <w:t>5</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were </w:t>
      </w:r>
      <w:r w:rsidRPr="473DC78C">
        <w:rPr>
          <w:rFonts w:ascii="Times New Roman" w:eastAsia="Times New Roman" w:hAnsi="Times New Roman" w:cs="Times New Roman"/>
          <w:b/>
          <w:bCs/>
          <w:sz w:val="24"/>
          <w:szCs w:val="24"/>
        </w:rPr>
        <w:t>Satisfied with their PAA membership</w:t>
      </w:r>
      <w:r w:rsidRPr="473DC78C">
        <w:rPr>
          <w:rFonts w:ascii="Times New Roman" w:eastAsia="Times New Roman" w:hAnsi="Times New Roman" w:cs="Times New Roman"/>
          <w:sz w:val="24"/>
          <w:szCs w:val="24"/>
        </w:rPr>
        <w:t>;</w:t>
      </w:r>
      <w:r w:rsidRPr="473DC78C">
        <w:rPr>
          <w:rFonts w:ascii="Times New Roman" w:eastAsia="Times New Roman" w:hAnsi="Times New Roman" w:cs="Times New Roman"/>
          <w:color w:val="00B0E6"/>
          <w:sz w:val="24"/>
          <w:szCs w:val="24"/>
        </w:rPr>
        <w:t xml:space="preserve"> </w:t>
      </w:r>
      <w:r w:rsidRPr="473DC78C">
        <w:rPr>
          <w:rFonts w:ascii="Times New Roman" w:eastAsia="Times New Roman" w:hAnsi="Times New Roman" w:cs="Times New Roman"/>
          <w:color w:val="00B3B3"/>
          <w:sz w:val="24"/>
          <w:szCs w:val="24"/>
        </w:rPr>
        <w:t>9</w:t>
      </w:r>
      <w:r w:rsidR="330B648E" w:rsidRPr="473DC78C">
        <w:rPr>
          <w:rFonts w:ascii="Times New Roman" w:eastAsia="Times New Roman" w:hAnsi="Times New Roman" w:cs="Times New Roman"/>
          <w:color w:val="00B3B3"/>
          <w:sz w:val="24"/>
          <w:szCs w:val="24"/>
        </w:rPr>
        <w:t>6</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were likely to recommend PAA to a colleague and most (</w:t>
      </w:r>
      <w:r w:rsidR="74667F5C" w:rsidRPr="473DC78C">
        <w:rPr>
          <w:rFonts w:ascii="Times New Roman" w:eastAsia="Times New Roman" w:hAnsi="Times New Roman" w:cs="Times New Roman"/>
          <w:color w:val="00B3B3"/>
          <w:sz w:val="24"/>
          <w:szCs w:val="24"/>
        </w:rPr>
        <w:t>91</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rated the membership value from average to excellent </w:t>
      </w:r>
    </w:p>
    <w:p w14:paraId="43E8B174" w14:textId="5AC8E554"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1992E03D" w14:textId="6FA55A92" w:rsidR="008C09F2" w:rsidRDefault="45148CBD" w:rsidP="003A221F">
      <w:pPr>
        <w:spacing w:after="0" w:line="240" w:lineRule="auto"/>
      </w:pPr>
      <w:r w:rsidRPr="6227B711">
        <w:rPr>
          <w:rFonts w:ascii="Times New Roman" w:eastAsia="Times New Roman" w:hAnsi="Times New Roman" w:cs="Times New Roman"/>
          <w:b/>
          <w:bCs/>
          <w:sz w:val="24"/>
          <w:szCs w:val="24"/>
        </w:rPr>
        <w:t>Member Service &amp; Support</w:t>
      </w:r>
      <w:r w:rsidRPr="6227B711">
        <w:rPr>
          <w:rFonts w:ascii="Times New Roman" w:eastAsia="Times New Roman" w:hAnsi="Times New Roman" w:cs="Times New Roman"/>
          <w:sz w:val="24"/>
          <w:szCs w:val="24"/>
        </w:rPr>
        <w:t xml:space="preserve"> </w:t>
      </w:r>
    </w:p>
    <w:p w14:paraId="6FA268B7" w14:textId="2D2C3006"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Pr="473DC78C">
        <w:rPr>
          <w:rFonts w:ascii="Times New Roman" w:eastAsia="Times New Roman" w:hAnsi="Times New Roman" w:cs="Times New Roman"/>
          <w:color w:val="00B3B3"/>
          <w:sz w:val="24"/>
          <w:szCs w:val="24"/>
        </w:rPr>
        <w:t>9</w:t>
      </w:r>
      <w:r w:rsidR="15140CC4" w:rsidRPr="473DC78C">
        <w:rPr>
          <w:rFonts w:ascii="Times New Roman" w:eastAsia="Times New Roman" w:hAnsi="Times New Roman" w:cs="Times New Roman"/>
          <w:color w:val="00B3B3"/>
          <w:sz w:val="24"/>
          <w:szCs w:val="24"/>
        </w:rPr>
        <w:t>4</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found </w:t>
      </w:r>
      <w:r w:rsidRPr="473DC78C">
        <w:rPr>
          <w:rFonts w:ascii="Times New Roman" w:eastAsia="Times New Roman" w:hAnsi="Times New Roman" w:cs="Times New Roman"/>
          <w:b/>
          <w:bCs/>
          <w:sz w:val="24"/>
          <w:szCs w:val="24"/>
        </w:rPr>
        <w:t>PAA to be Responsive</w:t>
      </w:r>
      <w:r w:rsidRPr="473DC78C">
        <w:rPr>
          <w:rFonts w:ascii="Times New Roman" w:eastAsia="Times New Roman" w:hAnsi="Times New Roman" w:cs="Times New Roman"/>
          <w:sz w:val="24"/>
          <w:szCs w:val="24"/>
        </w:rPr>
        <w:t xml:space="preserve">   </w:t>
      </w:r>
    </w:p>
    <w:p w14:paraId="00372B24" w14:textId="288975A8"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6EDD24D0" w14:textId="1904801B"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3E45A0D1">
        <w:rPr>
          <w:rFonts w:ascii="Times New Roman" w:eastAsia="Times New Roman" w:hAnsi="Times New Roman" w:cs="Times New Roman"/>
          <w:sz w:val="24"/>
          <w:szCs w:val="24"/>
        </w:rPr>
        <w:t xml:space="preserve">Most </w:t>
      </w:r>
      <w:r w:rsidR="7C04CD42" w:rsidRPr="3E45A0D1">
        <w:rPr>
          <w:rFonts w:ascii="Times New Roman" w:eastAsia="Times New Roman" w:hAnsi="Times New Roman" w:cs="Times New Roman"/>
          <w:sz w:val="24"/>
          <w:szCs w:val="24"/>
        </w:rPr>
        <w:t>(</w:t>
      </w:r>
      <w:r w:rsidR="7B95D623" w:rsidRPr="3E45A0D1">
        <w:rPr>
          <w:rFonts w:ascii="Times New Roman" w:eastAsia="Times New Roman" w:hAnsi="Times New Roman" w:cs="Times New Roman"/>
          <w:color w:val="00B3B3"/>
          <w:sz w:val="24"/>
          <w:szCs w:val="24"/>
        </w:rPr>
        <w:t>86</w:t>
      </w:r>
      <w:r w:rsidRPr="3E45A0D1">
        <w:rPr>
          <w:rFonts w:ascii="Times New Roman" w:eastAsia="Times New Roman" w:hAnsi="Times New Roman" w:cs="Times New Roman"/>
          <w:color w:val="00B3B3"/>
          <w:sz w:val="24"/>
          <w:szCs w:val="24"/>
        </w:rPr>
        <w:t>%</w:t>
      </w:r>
      <w:r w:rsidRPr="3E45A0D1">
        <w:rPr>
          <w:rFonts w:ascii="Times New Roman" w:eastAsia="Times New Roman" w:hAnsi="Times New Roman" w:cs="Times New Roman"/>
          <w:sz w:val="24"/>
          <w:szCs w:val="24"/>
        </w:rPr>
        <w:t xml:space="preserve">) </w:t>
      </w:r>
      <w:r w:rsidR="5235C42C" w:rsidRPr="3E45A0D1">
        <w:rPr>
          <w:rFonts w:ascii="Times New Roman" w:eastAsia="Times New Roman" w:hAnsi="Times New Roman" w:cs="Times New Roman"/>
          <w:sz w:val="24"/>
          <w:szCs w:val="24"/>
        </w:rPr>
        <w:t>found</w:t>
      </w:r>
      <w:r w:rsidRPr="3E45A0D1">
        <w:rPr>
          <w:rFonts w:ascii="Times New Roman" w:eastAsia="Times New Roman" w:hAnsi="Times New Roman" w:cs="Times New Roman"/>
          <w:sz w:val="24"/>
          <w:szCs w:val="24"/>
        </w:rPr>
        <w:t xml:space="preserve"> PAA’s </w:t>
      </w:r>
      <w:r w:rsidRPr="3E45A0D1">
        <w:rPr>
          <w:rFonts w:ascii="Times New Roman" w:eastAsia="Times New Roman" w:hAnsi="Times New Roman" w:cs="Times New Roman"/>
          <w:b/>
          <w:bCs/>
          <w:sz w:val="24"/>
          <w:szCs w:val="24"/>
        </w:rPr>
        <w:t>Communications</w:t>
      </w:r>
      <w:r w:rsidRPr="3E45A0D1">
        <w:rPr>
          <w:rFonts w:ascii="Times New Roman" w:eastAsia="Times New Roman" w:hAnsi="Times New Roman" w:cs="Times New Roman"/>
          <w:sz w:val="24"/>
          <w:szCs w:val="24"/>
        </w:rPr>
        <w:t xml:space="preserve"> </w:t>
      </w:r>
      <w:r w:rsidR="1B4F86B8" w:rsidRPr="3E45A0D1">
        <w:rPr>
          <w:rFonts w:ascii="Times New Roman" w:eastAsia="Times New Roman" w:hAnsi="Times New Roman" w:cs="Times New Roman"/>
          <w:sz w:val="24"/>
          <w:szCs w:val="24"/>
        </w:rPr>
        <w:t>engaging</w:t>
      </w:r>
      <w:r w:rsidRPr="3E45A0D1">
        <w:rPr>
          <w:rFonts w:ascii="Times New Roman" w:eastAsia="Times New Roman" w:hAnsi="Times New Roman" w:cs="Times New Roman"/>
          <w:sz w:val="24"/>
          <w:szCs w:val="24"/>
        </w:rPr>
        <w:t xml:space="preserve"> </w:t>
      </w:r>
    </w:p>
    <w:p w14:paraId="1CE2551B" w14:textId="473B42F9" w:rsidR="008C09F2" w:rsidRDefault="008C09F2" w:rsidP="003A221F">
      <w:pPr>
        <w:tabs>
          <w:tab w:val="left" w:pos="0"/>
          <w:tab w:val="left" w:pos="720"/>
        </w:tabs>
        <w:spacing w:after="0" w:line="240" w:lineRule="auto"/>
        <w:rPr>
          <w:rFonts w:ascii="Times New Roman" w:eastAsia="Times New Roman" w:hAnsi="Times New Roman" w:cs="Times New Roman"/>
          <w:sz w:val="24"/>
          <w:szCs w:val="24"/>
        </w:rPr>
      </w:pPr>
    </w:p>
    <w:p w14:paraId="01623EF6" w14:textId="0C54B8BA" w:rsidR="008C09F2" w:rsidRDefault="370EBB25"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3E45A0D1">
        <w:rPr>
          <w:rFonts w:ascii="Times New Roman" w:eastAsia="Times New Roman" w:hAnsi="Times New Roman" w:cs="Times New Roman"/>
          <w:sz w:val="24"/>
          <w:szCs w:val="24"/>
        </w:rPr>
        <w:t>Most (</w:t>
      </w:r>
      <w:r w:rsidRPr="3E45A0D1">
        <w:rPr>
          <w:rFonts w:ascii="Times New Roman" w:eastAsia="Times New Roman" w:hAnsi="Times New Roman" w:cs="Times New Roman"/>
          <w:color w:val="00B3B3"/>
          <w:sz w:val="24"/>
          <w:szCs w:val="24"/>
        </w:rPr>
        <w:t>83%</w:t>
      </w:r>
      <w:r w:rsidRPr="3E45A0D1">
        <w:rPr>
          <w:rFonts w:ascii="Times New Roman" w:eastAsia="Times New Roman" w:hAnsi="Times New Roman" w:cs="Times New Roman"/>
          <w:sz w:val="24"/>
          <w:szCs w:val="24"/>
        </w:rPr>
        <w:t>) were familiar with</w:t>
      </w:r>
      <w:r w:rsidR="215EEE4D" w:rsidRPr="3E45A0D1">
        <w:rPr>
          <w:rFonts w:ascii="Times New Roman" w:eastAsia="Times New Roman" w:hAnsi="Times New Roman" w:cs="Times New Roman"/>
          <w:sz w:val="24"/>
          <w:szCs w:val="24"/>
        </w:rPr>
        <w:t xml:space="preserve"> PAA’s </w:t>
      </w:r>
      <w:r w:rsidR="215EEE4D" w:rsidRPr="3E45A0D1">
        <w:rPr>
          <w:rFonts w:ascii="Times New Roman" w:eastAsia="Times New Roman" w:hAnsi="Times New Roman" w:cs="Times New Roman"/>
          <w:b/>
          <w:bCs/>
          <w:sz w:val="24"/>
          <w:szCs w:val="24"/>
        </w:rPr>
        <w:t>Member Recognition</w:t>
      </w:r>
      <w:r w:rsidR="215EEE4D" w:rsidRPr="3E45A0D1">
        <w:rPr>
          <w:rFonts w:ascii="Times New Roman" w:eastAsia="Times New Roman" w:hAnsi="Times New Roman" w:cs="Times New Roman"/>
          <w:sz w:val="24"/>
          <w:szCs w:val="24"/>
        </w:rPr>
        <w:t xml:space="preserve"> programs</w:t>
      </w:r>
      <w:r w:rsidRPr="3E45A0D1">
        <w:rPr>
          <w:rFonts w:ascii="Times New Roman" w:eastAsia="Times New Roman" w:hAnsi="Times New Roman" w:cs="Times New Roman"/>
          <w:sz w:val="24"/>
          <w:szCs w:val="24"/>
        </w:rPr>
        <w:t xml:space="preserve"> for students, educators, researchers, practitioners, supervisors and employers</w:t>
      </w:r>
    </w:p>
    <w:p w14:paraId="5AC56796" w14:textId="0EBDB61A"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517BF7A5" w14:textId="61332181" w:rsidR="008C09F2" w:rsidRDefault="45148CBD" w:rsidP="003A221F">
      <w:pPr>
        <w:spacing w:after="0" w:line="240" w:lineRule="auto"/>
      </w:pPr>
      <w:r w:rsidRPr="6227B711">
        <w:rPr>
          <w:rFonts w:ascii="Times New Roman" w:eastAsia="Times New Roman" w:hAnsi="Times New Roman" w:cs="Times New Roman"/>
          <w:b/>
          <w:bCs/>
          <w:sz w:val="24"/>
          <w:szCs w:val="24"/>
        </w:rPr>
        <w:t xml:space="preserve">Member Tailored Benefits </w:t>
      </w:r>
      <w:r w:rsidRPr="6227B711">
        <w:rPr>
          <w:rFonts w:ascii="Times New Roman" w:eastAsia="Times New Roman" w:hAnsi="Times New Roman" w:cs="Times New Roman"/>
          <w:sz w:val="24"/>
          <w:szCs w:val="24"/>
        </w:rPr>
        <w:t xml:space="preserve"> </w:t>
      </w:r>
    </w:p>
    <w:p w14:paraId="320A7FF9" w14:textId="67A06234"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3E45A0D1">
        <w:rPr>
          <w:rFonts w:ascii="Times New Roman" w:eastAsia="Times New Roman" w:hAnsi="Times New Roman" w:cs="Times New Roman"/>
          <w:sz w:val="24"/>
          <w:szCs w:val="24"/>
        </w:rPr>
        <w:t>The vast majority (</w:t>
      </w:r>
      <w:r w:rsidR="5EFA4F53" w:rsidRPr="3E45A0D1">
        <w:rPr>
          <w:rFonts w:ascii="Times New Roman" w:eastAsia="Times New Roman" w:hAnsi="Times New Roman" w:cs="Times New Roman"/>
          <w:color w:val="00B3B3"/>
          <w:sz w:val="24"/>
          <w:szCs w:val="24"/>
        </w:rPr>
        <w:t>99</w:t>
      </w:r>
      <w:r w:rsidRPr="3E45A0D1">
        <w:rPr>
          <w:rFonts w:ascii="Times New Roman" w:eastAsia="Times New Roman" w:hAnsi="Times New Roman" w:cs="Times New Roman"/>
          <w:color w:val="00B3B3"/>
          <w:sz w:val="24"/>
          <w:szCs w:val="24"/>
        </w:rPr>
        <w:t>%</w:t>
      </w:r>
      <w:r w:rsidRPr="3E45A0D1">
        <w:rPr>
          <w:rFonts w:ascii="Times New Roman" w:eastAsia="Times New Roman" w:hAnsi="Times New Roman" w:cs="Times New Roman"/>
          <w:sz w:val="24"/>
          <w:szCs w:val="24"/>
        </w:rPr>
        <w:t xml:space="preserve">) considered </w:t>
      </w:r>
      <w:r w:rsidRPr="3E45A0D1">
        <w:rPr>
          <w:rFonts w:ascii="Times New Roman" w:eastAsia="Times New Roman" w:hAnsi="Times New Roman" w:cs="Times New Roman"/>
          <w:b/>
          <w:bCs/>
          <w:sz w:val="24"/>
          <w:szCs w:val="24"/>
        </w:rPr>
        <w:t>PAA’s</w:t>
      </w:r>
      <w:r w:rsidRPr="3E45A0D1">
        <w:rPr>
          <w:rFonts w:ascii="Times New Roman" w:eastAsia="Times New Roman" w:hAnsi="Times New Roman" w:cs="Times New Roman"/>
          <w:sz w:val="24"/>
          <w:szCs w:val="24"/>
        </w:rPr>
        <w:t xml:space="preserve"> </w:t>
      </w:r>
      <w:r w:rsidRPr="3E45A0D1">
        <w:rPr>
          <w:rFonts w:ascii="Times New Roman" w:eastAsia="Times New Roman" w:hAnsi="Times New Roman" w:cs="Times New Roman"/>
          <w:b/>
          <w:bCs/>
          <w:sz w:val="24"/>
          <w:szCs w:val="24"/>
        </w:rPr>
        <w:t>Practice Advisor</w:t>
      </w:r>
      <w:r w:rsidRPr="3E45A0D1">
        <w:rPr>
          <w:rFonts w:ascii="Times New Roman" w:eastAsia="Times New Roman" w:hAnsi="Times New Roman" w:cs="Times New Roman"/>
          <w:sz w:val="24"/>
          <w:szCs w:val="24"/>
        </w:rPr>
        <w:t xml:space="preserve"> </w:t>
      </w:r>
      <w:r w:rsidRPr="3E45A0D1">
        <w:rPr>
          <w:rFonts w:ascii="Times New Roman" w:eastAsia="Times New Roman" w:hAnsi="Times New Roman" w:cs="Times New Roman"/>
          <w:b/>
          <w:bCs/>
          <w:sz w:val="24"/>
          <w:szCs w:val="24"/>
        </w:rPr>
        <w:t>Program</w:t>
      </w:r>
      <w:r w:rsidRPr="3E45A0D1">
        <w:rPr>
          <w:rFonts w:ascii="Times New Roman" w:eastAsia="Times New Roman" w:hAnsi="Times New Roman" w:cs="Times New Roman"/>
          <w:sz w:val="24"/>
          <w:szCs w:val="24"/>
        </w:rPr>
        <w:t xml:space="preserve"> </w:t>
      </w:r>
      <w:r w:rsidR="00027E0F" w:rsidRPr="3E45A0D1">
        <w:rPr>
          <w:rFonts w:ascii="Times New Roman" w:eastAsia="Times New Roman" w:hAnsi="Times New Roman" w:cs="Times New Roman"/>
          <w:sz w:val="24"/>
          <w:szCs w:val="24"/>
        </w:rPr>
        <w:t>beneficial,</w:t>
      </w:r>
      <w:r w:rsidR="312D34CE" w:rsidRPr="3E45A0D1">
        <w:rPr>
          <w:rFonts w:ascii="Times New Roman" w:eastAsia="Times New Roman" w:hAnsi="Times New Roman" w:cs="Times New Roman"/>
          <w:sz w:val="24"/>
          <w:szCs w:val="24"/>
        </w:rPr>
        <w:t xml:space="preserve"> but several comments highlighted they would like increased access to this program.</w:t>
      </w:r>
    </w:p>
    <w:p w14:paraId="57E8F0AB" w14:textId="29AE77F8" w:rsidR="008C09F2" w:rsidRDefault="008C09F2" w:rsidP="003A221F">
      <w:pPr>
        <w:tabs>
          <w:tab w:val="left" w:pos="0"/>
          <w:tab w:val="left" w:pos="720"/>
        </w:tabs>
        <w:spacing w:after="0" w:line="240" w:lineRule="auto"/>
        <w:rPr>
          <w:rFonts w:ascii="Times New Roman" w:eastAsia="Times New Roman" w:hAnsi="Times New Roman" w:cs="Times New Roman"/>
          <w:sz w:val="24"/>
          <w:szCs w:val="24"/>
        </w:rPr>
      </w:pPr>
    </w:p>
    <w:p w14:paraId="48AC0BD2" w14:textId="689C5240" w:rsidR="008C09F2" w:rsidRDefault="21A9DC49"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Pr="473DC78C">
        <w:rPr>
          <w:rFonts w:ascii="Times New Roman" w:eastAsia="Times New Roman" w:hAnsi="Times New Roman" w:cs="Times New Roman"/>
          <w:color w:val="00B3B3"/>
          <w:sz w:val="24"/>
          <w:szCs w:val="24"/>
        </w:rPr>
        <w:t>94%</w:t>
      </w:r>
      <w:r w:rsidRPr="473DC78C">
        <w:rPr>
          <w:rFonts w:ascii="Times New Roman" w:eastAsia="Times New Roman" w:hAnsi="Times New Roman" w:cs="Times New Roman"/>
          <w:sz w:val="24"/>
          <w:szCs w:val="24"/>
        </w:rPr>
        <w:t xml:space="preserve">) considered </w:t>
      </w:r>
      <w:r w:rsidRPr="473DC78C">
        <w:rPr>
          <w:rFonts w:ascii="Times New Roman" w:eastAsia="Times New Roman" w:hAnsi="Times New Roman" w:cs="Times New Roman"/>
          <w:b/>
          <w:bCs/>
          <w:sz w:val="24"/>
          <w:szCs w:val="24"/>
        </w:rPr>
        <w:t>PAA’s Collaborate</w:t>
      </w:r>
      <w:r w:rsidRPr="473DC78C">
        <w:rPr>
          <w:rFonts w:ascii="Times New Roman" w:eastAsia="Times New Roman" w:hAnsi="Times New Roman" w:cs="Times New Roman"/>
          <w:sz w:val="24"/>
          <w:szCs w:val="24"/>
        </w:rPr>
        <w:t xml:space="preserve"> beneficial</w:t>
      </w:r>
    </w:p>
    <w:p w14:paraId="4241D882" w14:textId="2259F2C2"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37875332" w14:textId="6D4061BD"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43C67E75" w:rsidRPr="473DC78C">
        <w:rPr>
          <w:rFonts w:ascii="Times New Roman" w:eastAsia="Times New Roman" w:hAnsi="Times New Roman" w:cs="Times New Roman"/>
          <w:color w:val="00B3B3"/>
          <w:sz w:val="24"/>
          <w:szCs w:val="24"/>
        </w:rPr>
        <w:t>95</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are aware of </w:t>
      </w:r>
      <w:r w:rsidRPr="473DC78C">
        <w:rPr>
          <w:rFonts w:ascii="Times New Roman" w:eastAsia="Times New Roman" w:hAnsi="Times New Roman" w:cs="Times New Roman"/>
          <w:b/>
          <w:bCs/>
          <w:sz w:val="24"/>
          <w:szCs w:val="24"/>
        </w:rPr>
        <w:t>PAA’s Continuing Professional Development</w:t>
      </w:r>
      <w:r w:rsidRPr="473DC78C">
        <w:rPr>
          <w:rFonts w:ascii="Times New Roman" w:eastAsia="Times New Roman" w:hAnsi="Times New Roman" w:cs="Times New Roman"/>
          <w:sz w:val="24"/>
          <w:szCs w:val="24"/>
        </w:rPr>
        <w:t xml:space="preserve"> activities; </w:t>
      </w:r>
      <w:r w:rsidR="00806D69">
        <w:rPr>
          <w:rFonts w:ascii="Times New Roman" w:eastAsia="Times New Roman" w:hAnsi="Times New Roman" w:cs="Times New Roman"/>
          <w:sz w:val="24"/>
          <w:szCs w:val="24"/>
        </w:rPr>
        <w:t>some</w:t>
      </w:r>
      <w:r w:rsidRPr="473DC78C">
        <w:rPr>
          <w:rFonts w:ascii="Times New Roman" w:eastAsia="Times New Roman" w:hAnsi="Times New Roman" w:cs="Times New Roman"/>
          <w:sz w:val="24"/>
          <w:szCs w:val="24"/>
        </w:rPr>
        <w:t xml:space="preserve"> comments supported advancements in CPD </w:t>
      </w:r>
    </w:p>
    <w:p w14:paraId="63054FCF" w14:textId="27DF22BF" w:rsidR="008C09F2" w:rsidRDefault="008C09F2" w:rsidP="003A221F">
      <w:pPr>
        <w:tabs>
          <w:tab w:val="left" w:pos="0"/>
          <w:tab w:val="left" w:pos="720"/>
        </w:tabs>
        <w:spacing w:after="0" w:line="240" w:lineRule="auto"/>
        <w:rPr>
          <w:rFonts w:ascii="Times New Roman" w:eastAsia="Times New Roman" w:hAnsi="Times New Roman" w:cs="Times New Roman"/>
          <w:sz w:val="24"/>
          <w:szCs w:val="24"/>
        </w:rPr>
      </w:pPr>
    </w:p>
    <w:p w14:paraId="429BD36B" w14:textId="59A12F70" w:rsidR="008C09F2" w:rsidRDefault="77D85282"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Pr="473DC78C">
        <w:rPr>
          <w:rFonts w:ascii="Times New Roman" w:eastAsia="Times New Roman" w:hAnsi="Times New Roman" w:cs="Times New Roman"/>
          <w:color w:val="00B3B3"/>
          <w:sz w:val="24"/>
          <w:szCs w:val="24"/>
        </w:rPr>
        <w:t>98%</w:t>
      </w:r>
      <w:r w:rsidRPr="00027E0F">
        <w:rPr>
          <w:rFonts w:ascii="Times New Roman" w:eastAsia="Times New Roman" w:hAnsi="Times New Roman" w:cs="Times New Roman"/>
          <w:sz w:val="24"/>
          <w:szCs w:val="24"/>
        </w:rPr>
        <w:t>)</w:t>
      </w:r>
      <w:r w:rsidRPr="473DC78C">
        <w:rPr>
          <w:rFonts w:ascii="Times New Roman" w:eastAsia="Times New Roman" w:hAnsi="Times New Roman" w:cs="Times New Roman"/>
          <w:sz w:val="24"/>
          <w:szCs w:val="24"/>
        </w:rPr>
        <w:t xml:space="preserve"> considered </w:t>
      </w:r>
      <w:r w:rsidRPr="473DC78C">
        <w:rPr>
          <w:rFonts w:ascii="Times New Roman" w:eastAsia="Times New Roman" w:hAnsi="Times New Roman" w:cs="Times New Roman"/>
          <w:b/>
          <w:bCs/>
          <w:sz w:val="24"/>
          <w:szCs w:val="24"/>
        </w:rPr>
        <w:t>PAA’s Ethics Round Tables</w:t>
      </w:r>
      <w:r w:rsidRPr="473DC78C">
        <w:rPr>
          <w:rFonts w:ascii="Times New Roman" w:eastAsia="Times New Roman" w:hAnsi="Times New Roman" w:cs="Times New Roman"/>
          <w:sz w:val="24"/>
          <w:szCs w:val="24"/>
        </w:rPr>
        <w:t xml:space="preserve"> beneficial</w:t>
      </w:r>
    </w:p>
    <w:p w14:paraId="624330A0" w14:textId="0084D6EB" w:rsidR="008C09F2" w:rsidRDefault="008C09F2" w:rsidP="003A221F">
      <w:pPr>
        <w:tabs>
          <w:tab w:val="left" w:pos="0"/>
          <w:tab w:val="left" w:pos="720"/>
        </w:tabs>
        <w:spacing w:after="0" w:line="240" w:lineRule="auto"/>
        <w:rPr>
          <w:rFonts w:ascii="Times New Roman" w:eastAsia="Times New Roman" w:hAnsi="Times New Roman" w:cs="Times New Roman"/>
          <w:sz w:val="24"/>
          <w:szCs w:val="24"/>
        </w:rPr>
      </w:pPr>
    </w:p>
    <w:p w14:paraId="0C20C1EF" w14:textId="3E6021AC" w:rsidR="008C09F2" w:rsidRDefault="74AC23D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Pr="473DC78C">
        <w:rPr>
          <w:rFonts w:ascii="Times New Roman" w:eastAsia="Times New Roman" w:hAnsi="Times New Roman" w:cs="Times New Roman"/>
          <w:color w:val="00B3B3"/>
          <w:sz w:val="24"/>
          <w:szCs w:val="24"/>
        </w:rPr>
        <w:t>91%</w:t>
      </w:r>
      <w:r w:rsidRPr="473DC78C">
        <w:rPr>
          <w:rFonts w:ascii="Times New Roman" w:eastAsia="Times New Roman" w:hAnsi="Times New Roman" w:cs="Times New Roman"/>
          <w:sz w:val="24"/>
          <w:szCs w:val="24"/>
        </w:rPr>
        <w:t xml:space="preserve">) are likely to use PAA’s new </w:t>
      </w:r>
      <w:r w:rsidRPr="473DC78C">
        <w:rPr>
          <w:rFonts w:ascii="Times New Roman" w:eastAsia="Times New Roman" w:hAnsi="Times New Roman" w:cs="Times New Roman"/>
          <w:b/>
          <w:bCs/>
          <w:sz w:val="24"/>
          <w:szCs w:val="24"/>
        </w:rPr>
        <w:t>Professional Guidance Program</w:t>
      </w:r>
    </w:p>
    <w:p w14:paraId="37178CCA" w14:textId="504349D1" w:rsidR="008C09F2" w:rsidRDefault="008C09F2" w:rsidP="003A221F">
      <w:pPr>
        <w:tabs>
          <w:tab w:val="left" w:pos="0"/>
          <w:tab w:val="left" w:pos="720"/>
        </w:tabs>
        <w:spacing w:after="0" w:line="240" w:lineRule="auto"/>
        <w:rPr>
          <w:rFonts w:ascii="Times New Roman" w:eastAsia="Times New Roman" w:hAnsi="Times New Roman" w:cs="Times New Roman"/>
          <w:sz w:val="24"/>
          <w:szCs w:val="24"/>
        </w:rPr>
      </w:pPr>
    </w:p>
    <w:p w14:paraId="0D38AA77" w14:textId="3254B109" w:rsidR="008C09F2" w:rsidRDefault="740BA879"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Many (</w:t>
      </w:r>
      <w:r w:rsidRPr="473DC78C">
        <w:rPr>
          <w:rFonts w:ascii="Times New Roman" w:eastAsia="Times New Roman" w:hAnsi="Times New Roman" w:cs="Times New Roman"/>
          <w:color w:val="00B3B3"/>
          <w:sz w:val="24"/>
          <w:szCs w:val="24"/>
        </w:rPr>
        <w:t>58%</w:t>
      </w:r>
      <w:r w:rsidRPr="473DC78C">
        <w:rPr>
          <w:rFonts w:ascii="Times New Roman" w:eastAsia="Times New Roman" w:hAnsi="Times New Roman" w:cs="Times New Roman"/>
          <w:sz w:val="24"/>
          <w:szCs w:val="24"/>
        </w:rPr>
        <w:t xml:space="preserve">) are likely to use </w:t>
      </w:r>
      <w:r w:rsidRPr="473DC78C">
        <w:rPr>
          <w:rFonts w:ascii="Times New Roman" w:eastAsia="Times New Roman" w:hAnsi="Times New Roman" w:cs="Times New Roman"/>
          <w:b/>
          <w:bCs/>
          <w:sz w:val="24"/>
          <w:szCs w:val="24"/>
        </w:rPr>
        <w:t>Collaborate</w:t>
      </w:r>
      <w:r w:rsidRPr="473DC78C">
        <w:rPr>
          <w:rFonts w:ascii="Times New Roman" w:eastAsia="Times New Roman" w:hAnsi="Times New Roman" w:cs="Times New Roman"/>
          <w:sz w:val="24"/>
          <w:szCs w:val="24"/>
        </w:rPr>
        <w:t xml:space="preserve">’s new </w:t>
      </w:r>
      <w:r w:rsidRPr="473DC78C">
        <w:rPr>
          <w:rFonts w:ascii="Times New Roman" w:eastAsia="Times New Roman" w:hAnsi="Times New Roman" w:cs="Times New Roman"/>
          <w:b/>
          <w:bCs/>
          <w:sz w:val="24"/>
          <w:szCs w:val="24"/>
        </w:rPr>
        <w:t>Volunteer Program</w:t>
      </w:r>
      <w:r w:rsidRPr="473DC78C">
        <w:rPr>
          <w:rFonts w:ascii="Times New Roman" w:eastAsia="Times New Roman" w:hAnsi="Times New Roman" w:cs="Times New Roman"/>
          <w:sz w:val="24"/>
          <w:szCs w:val="24"/>
        </w:rPr>
        <w:t xml:space="preserve"> and upcoming </w:t>
      </w:r>
      <w:r w:rsidRPr="473DC78C">
        <w:rPr>
          <w:rFonts w:ascii="Times New Roman" w:eastAsia="Times New Roman" w:hAnsi="Times New Roman" w:cs="Times New Roman"/>
          <w:b/>
          <w:bCs/>
          <w:sz w:val="24"/>
          <w:szCs w:val="24"/>
        </w:rPr>
        <w:t>Mentor Match</w:t>
      </w:r>
      <w:r w:rsidRPr="473DC78C">
        <w:rPr>
          <w:rFonts w:ascii="Times New Roman" w:eastAsia="Times New Roman" w:hAnsi="Times New Roman" w:cs="Times New Roman"/>
          <w:sz w:val="24"/>
          <w:szCs w:val="24"/>
        </w:rPr>
        <w:t xml:space="preserve"> programs to find new opportunities</w:t>
      </w:r>
    </w:p>
    <w:p w14:paraId="1CD4E849" w14:textId="58A1609C"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1FEF8817" w14:textId="614D0C1D"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 xml:space="preserve">Many </w:t>
      </w:r>
      <w:r w:rsidRPr="473DC78C">
        <w:rPr>
          <w:rFonts w:ascii="Times New Roman" w:eastAsia="Times New Roman" w:hAnsi="Times New Roman" w:cs="Times New Roman"/>
          <w:color w:val="00B3B3"/>
          <w:sz w:val="24"/>
          <w:szCs w:val="24"/>
        </w:rPr>
        <w:t>(</w:t>
      </w:r>
      <w:r w:rsidR="1A7305E0" w:rsidRPr="473DC78C">
        <w:rPr>
          <w:rFonts w:ascii="Times New Roman" w:eastAsia="Times New Roman" w:hAnsi="Times New Roman" w:cs="Times New Roman"/>
          <w:color w:val="00B3B3"/>
          <w:sz w:val="24"/>
          <w:szCs w:val="24"/>
        </w:rPr>
        <w:t>78</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believe PAA’s </w:t>
      </w:r>
      <w:r w:rsidRPr="473DC78C">
        <w:rPr>
          <w:rFonts w:ascii="Times New Roman" w:eastAsia="Times New Roman" w:hAnsi="Times New Roman" w:cs="Times New Roman"/>
          <w:b/>
          <w:bCs/>
          <w:sz w:val="24"/>
          <w:szCs w:val="24"/>
        </w:rPr>
        <w:t>Referral Service</w:t>
      </w:r>
      <w:r w:rsidRPr="473DC78C">
        <w:rPr>
          <w:rFonts w:ascii="Times New Roman" w:eastAsia="Times New Roman" w:hAnsi="Times New Roman" w:cs="Times New Roman"/>
          <w:sz w:val="24"/>
          <w:szCs w:val="24"/>
        </w:rPr>
        <w:t xml:space="preserve"> is impactful  </w:t>
      </w:r>
    </w:p>
    <w:p w14:paraId="774D13EA" w14:textId="2E472F36"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04FA010F" w14:textId="76BAC652"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 xml:space="preserve">Awareness of, and use of, </w:t>
      </w:r>
      <w:r w:rsidRPr="473DC78C">
        <w:rPr>
          <w:rFonts w:ascii="Times New Roman" w:eastAsia="Times New Roman" w:hAnsi="Times New Roman" w:cs="Times New Roman"/>
          <w:b/>
          <w:bCs/>
          <w:sz w:val="24"/>
          <w:szCs w:val="24"/>
        </w:rPr>
        <w:t>PAA Membership Incentives</w:t>
      </w:r>
      <w:r w:rsidRPr="473DC78C">
        <w:rPr>
          <w:rFonts w:ascii="Times New Roman" w:eastAsia="Times New Roman" w:hAnsi="Times New Roman" w:cs="Times New Roman"/>
          <w:sz w:val="24"/>
          <w:szCs w:val="24"/>
        </w:rPr>
        <w:t xml:space="preserve"> varied; most </w:t>
      </w:r>
      <w:r w:rsidR="14007CDE" w:rsidRPr="473DC78C">
        <w:rPr>
          <w:rFonts w:ascii="Times New Roman" w:eastAsia="Times New Roman" w:hAnsi="Times New Roman" w:cs="Times New Roman"/>
          <w:sz w:val="24"/>
          <w:szCs w:val="24"/>
        </w:rPr>
        <w:t>(</w:t>
      </w:r>
      <w:r w:rsidR="14007CDE" w:rsidRPr="473DC78C">
        <w:rPr>
          <w:rFonts w:ascii="Times New Roman" w:eastAsia="Times New Roman" w:hAnsi="Times New Roman" w:cs="Times New Roman"/>
          <w:color w:val="00B3B3"/>
          <w:sz w:val="24"/>
          <w:szCs w:val="24"/>
        </w:rPr>
        <w:t>97</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for the discounted liability + other insurances, </w:t>
      </w:r>
      <w:r w:rsidR="0E35F705" w:rsidRPr="473DC78C">
        <w:rPr>
          <w:rFonts w:ascii="Times New Roman" w:eastAsia="Times New Roman" w:hAnsi="Times New Roman" w:cs="Times New Roman"/>
          <w:sz w:val="24"/>
          <w:szCs w:val="24"/>
        </w:rPr>
        <w:t>most (</w:t>
      </w:r>
      <w:r w:rsidR="0E35F705" w:rsidRPr="473DC78C">
        <w:rPr>
          <w:rFonts w:ascii="Times New Roman" w:eastAsia="Times New Roman" w:hAnsi="Times New Roman" w:cs="Times New Roman"/>
          <w:color w:val="00B3B3"/>
          <w:sz w:val="24"/>
          <w:szCs w:val="24"/>
        </w:rPr>
        <w:t>71%</w:t>
      </w:r>
      <w:r w:rsidR="0E35F705" w:rsidRPr="473DC78C">
        <w:rPr>
          <w:rFonts w:ascii="Times New Roman" w:eastAsia="Times New Roman" w:hAnsi="Times New Roman" w:cs="Times New Roman"/>
          <w:sz w:val="24"/>
          <w:szCs w:val="24"/>
        </w:rPr>
        <w:t xml:space="preserve">) </w:t>
      </w:r>
      <w:r w:rsidR="69D96E5A" w:rsidRPr="473DC78C">
        <w:rPr>
          <w:rFonts w:ascii="Times New Roman" w:eastAsia="Times New Roman" w:hAnsi="Times New Roman" w:cs="Times New Roman"/>
          <w:sz w:val="24"/>
          <w:szCs w:val="24"/>
        </w:rPr>
        <w:t xml:space="preserve">for the technology services from PAA’s affinity partners, </w:t>
      </w:r>
      <w:r w:rsidRPr="473DC78C">
        <w:rPr>
          <w:rFonts w:ascii="Times New Roman" w:eastAsia="Times New Roman" w:hAnsi="Times New Roman" w:cs="Times New Roman"/>
          <w:sz w:val="24"/>
          <w:szCs w:val="24"/>
        </w:rPr>
        <w:t xml:space="preserve">some </w:t>
      </w:r>
      <w:r w:rsidR="6D88699D" w:rsidRPr="473DC78C">
        <w:rPr>
          <w:rFonts w:ascii="Times New Roman" w:eastAsia="Times New Roman" w:hAnsi="Times New Roman" w:cs="Times New Roman"/>
          <w:sz w:val="24"/>
          <w:szCs w:val="24"/>
        </w:rPr>
        <w:t>(</w:t>
      </w:r>
      <w:r w:rsidR="6D88699D" w:rsidRPr="473DC78C">
        <w:rPr>
          <w:rFonts w:ascii="Times New Roman" w:eastAsia="Times New Roman" w:hAnsi="Times New Roman" w:cs="Times New Roman"/>
          <w:color w:val="00B3B3"/>
          <w:sz w:val="24"/>
          <w:szCs w:val="24"/>
        </w:rPr>
        <w:t>59</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for other discounts; comments highlighted member appreciation for PAA member benefits </w:t>
      </w:r>
    </w:p>
    <w:p w14:paraId="2FEE5EA6" w14:textId="202FE626" w:rsidR="008C09F2" w:rsidRDefault="45148CBD" w:rsidP="003A221F">
      <w:pPr>
        <w:spacing w:after="0" w:line="240" w:lineRule="auto"/>
      </w:pPr>
      <w:r w:rsidRPr="6227B711">
        <w:rPr>
          <w:rFonts w:ascii="Times New Roman" w:eastAsia="Times New Roman" w:hAnsi="Times New Roman" w:cs="Times New Roman"/>
          <w:sz w:val="24"/>
          <w:szCs w:val="24"/>
        </w:rPr>
        <w:lastRenderedPageBreak/>
        <w:t xml:space="preserve"> </w:t>
      </w:r>
    </w:p>
    <w:p w14:paraId="360F0FE7" w14:textId="02792A7B" w:rsidR="008C09F2" w:rsidRDefault="45148CBD" w:rsidP="003A221F">
      <w:pPr>
        <w:spacing w:after="0" w:line="240" w:lineRule="auto"/>
      </w:pPr>
      <w:r w:rsidRPr="6227B711">
        <w:rPr>
          <w:rFonts w:ascii="Times New Roman" w:eastAsia="Times New Roman" w:hAnsi="Times New Roman" w:cs="Times New Roman"/>
          <w:b/>
          <w:bCs/>
          <w:sz w:val="24"/>
          <w:szCs w:val="24"/>
        </w:rPr>
        <w:t>Advocacy</w:t>
      </w:r>
      <w:r w:rsidRPr="6227B711">
        <w:rPr>
          <w:rFonts w:ascii="Times New Roman" w:eastAsia="Times New Roman" w:hAnsi="Times New Roman" w:cs="Times New Roman"/>
          <w:sz w:val="24"/>
          <w:szCs w:val="24"/>
        </w:rPr>
        <w:t xml:space="preserve"> </w:t>
      </w:r>
    </w:p>
    <w:p w14:paraId="7E6F2B51" w14:textId="531805B1" w:rsidR="008C09F2" w:rsidRDefault="45148CBD" w:rsidP="003A221F">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The vast majority (</w:t>
      </w:r>
      <w:r w:rsidRPr="473DC78C">
        <w:rPr>
          <w:rFonts w:ascii="Times New Roman" w:eastAsia="Times New Roman" w:hAnsi="Times New Roman" w:cs="Times New Roman"/>
          <w:color w:val="00B3B3"/>
          <w:sz w:val="24"/>
          <w:szCs w:val="24"/>
        </w:rPr>
        <w:t>9</w:t>
      </w:r>
      <w:r w:rsidR="1DC100AE" w:rsidRPr="473DC78C">
        <w:rPr>
          <w:rFonts w:ascii="Times New Roman" w:eastAsia="Times New Roman" w:hAnsi="Times New Roman" w:cs="Times New Roman"/>
          <w:color w:val="00B3B3"/>
          <w:sz w:val="24"/>
          <w:szCs w:val="24"/>
        </w:rPr>
        <w:t>4</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were satisfied with PAA’s work to advance our </w:t>
      </w:r>
      <w:r w:rsidRPr="473DC78C">
        <w:rPr>
          <w:rFonts w:ascii="Times New Roman" w:eastAsia="Times New Roman" w:hAnsi="Times New Roman" w:cs="Times New Roman"/>
          <w:b/>
          <w:bCs/>
          <w:sz w:val="24"/>
          <w:szCs w:val="24"/>
        </w:rPr>
        <w:t>Professional Identity</w:t>
      </w:r>
      <w:r w:rsidRPr="473DC78C">
        <w:rPr>
          <w:rFonts w:ascii="Times New Roman" w:eastAsia="Times New Roman" w:hAnsi="Times New Roman" w:cs="Times New Roman"/>
          <w:sz w:val="24"/>
          <w:szCs w:val="24"/>
        </w:rPr>
        <w:t xml:space="preserve"> </w:t>
      </w:r>
    </w:p>
    <w:p w14:paraId="071454DF" w14:textId="3CD41267" w:rsidR="008C09F2" w:rsidRDefault="45148CBD" w:rsidP="003A221F">
      <w:pPr>
        <w:spacing w:after="0" w:line="240" w:lineRule="auto"/>
      </w:pPr>
      <w:r w:rsidRPr="6227B711">
        <w:rPr>
          <w:rFonts w:ascii="Times New Roman" w:eastAsia="Times New Roman" w:hAnsi="Times New Roman" w:cs="Times New Roman"/>
          <w:sz w:val="24"/>
          <w:szCs w:val="24"/>
        </w:rPr>
        <w:t xml:space="preserve"> </w:t>
      </w:r>
    </w:p>
    <w:p w14:paraId="17E20420" w14:textId="4876AA2D" w:rsidR="008C09F2" w:rsidRDefault="45148CBD" w:rsidP="00C76003">
      <w:pPr>
        <w:pStyle w:val="ListParagraph"/>
        <w:numPr>
          <w:ilvl w:val="0"/>
          <w:numId w:val="6"/>
        </w:numPr>
        <w:tabs>
          <w:tab w:val="left" w:pos="720"/>
        </w:tabs>
        <w:spacing w:after="0" w:line="240" w:lineRule="auto"/>
        <w:rPr>
          <w:rFonts w:ascii="Times New Roman" w:eastAsia="Times New Roman" w:hAnsi="Times New Roman" w:cs="Times New Roman"/>
          <w:sz w:val="24"/>
          <w:szCs w:val="24"/>
        </w:rPr>
      </w:pPr>
      <w:r w:rsidRPr="473DC78C">
        <w:rPr>
          <w:rFonts w:ascii="Times New Roman" w:eastAsia="Times New Roman" w:hAnsi="Times New Roman" w:cs="Times New Roman"/>
          <w:sz w:val="24"/>
          <w:szCs w:val="24"/>
        </w:rPr>
        <w:t>Most (</w:t>
      </w:r>
      <w:r w:rsidRPr="473DC78C">
        <w:rPr>
          <w:rFonts w:ascii="Times New Roman" w:eastAsia="Times New Roman" w:hAnsi="Times New Roman" w:cs="Times New Roman"/>
          <w:color w:val="00B3B3"/>
          <w:sz w:val="24"/>
          <w:szCs w:val="24"/>
        </w:rPr>
        <w:t>8</w:t>
      </w:r>
      <w:r w:rsidR="3BCC0000" w:rsidRPr="473DC78C">
        <w:rPr>
          <w:rFonts w:ascii="Times New Roman" w:eastAsia="Times New Roman" w:hAnsi="Times New Roman" w:cs="Times New Roman"/>
          <w:color w:val="00B3B3"/>
          <w:sz w:val="24"/>
          <w:szCs w:val="24"/>
        </w:rPr>
        <w:t>0</w:t>
      </w:r>
      <w:r w:rsidRPr="473DC78C">
        <w:rPr>
          <w:rFonts w:ascii="Times New Roman" w:eastAsia="Times New Roman" w:hAnsi="Times New Roman" w:cs="Times New Roman"/>
          <w:color w:val="00B3B3"/>
          <w:sz w:val="24"/>
          <w:szCs w:val="24"/>
        </w:rPr>
        <w:t>%</w:t>
      </w:r>
      <w:r w:rsidRPr="473DC78C">
        <w:rPr>
          <w:rFonts w:ascii="Times New Roman" w:eastAsia="Times New Roman" w:hAnsi="Times New Roman" w:cs="Times New Roman"/>
          <w:sz w:val="24"/>
          <w:szCs w:val="24"/>
        </w:rPr>
        <w:t xml:space="preserve">) were </w:t>
      </w:r>
      <w:r w:rsidR="5C798D67" w:rsidRPr="473DC78C">
        <w:rPr>
          <w:rFonts w:ascii="Times New Roman" w:eastAsia="Times New Roman" w:hAnsi="Times New Roman" w:cs="Times New Roman"/>
          <w:sz w:val="24"/>
          <w:szCs w:val="24"/>
        </w:rPr>
        <w:t>familiar</w:t>
      </w:r>
      <w:r w:rsidRPr="473DC78C">
        <w:rPr>
          <w:rFonts w:ascii="Times New Roman" w:eastAsia="Times New Roman" w:hAnsi="Times New Roman" w:cs="Times New Roman"/>
          <w:sz w:val="24"/>
          <w:szCs w:val="24"/>
        </w:rPr>
        <w:t xml:space="preserve"> with PAA’s </w:t>
      </w:r>
      <w:r w:rsidRPr="473DC78C">
        <w:rPr>
          <w:rFonts w:ascii="Times New Roman" w:eastAsia="Times New Roman" w:hAnsi="Times New Roman" w:cs="Times New Roman"/>
          <w:b/>
          <w:bCs/>
          <w:sz w:val="24"/>
          <w:szCs w:val="24"/>
        </w:rPr>
        <w:t>Advocacy Efforts</w:t>
      </w:r>
      <w:r w:rsidRPr="473DC78C">
        <w:rPr>
          <w:rFonts w:ascii="Times New Roman" w:eastAsia="Times New Roman" w:hAnsi="Times New Roman" w:cs="Times New Roman"/>
          <w:sz w:val="24"/>
          <w:szCs w:val="24"/>
        </w:rPr>
        <w:t xml:space="preserve">; many comments supported this as an important </w:t>
      </w:r>
      <w:r w:rsidR="00C76003">
        <w:rPr>
          <w:rFonts w:ascii="Times New Roman" w:eastAsia="Times New Roman" w:hAnsi="Times New Roman" w:cs="Times New Roman"/>
          <w:sz w:val="24"/>
          <w:szCs w:val="24"/>
        </w:rPr>
        <w:t>factor of their membership</w:t>
      </w:r>
    </w:p>
    <w:p w14:paraId="719D5C26" w14:textId="77777777" w:rsidR="00C76003" w:rsidRPr="00C76003" w:rsidRDefault="00C76003" w:rsidP="00C76003">
      <w:pPr>
        <w:tabs>
          <w:tab w:val="left" w:pos="720"/>
        </w:tabs>
        <w:spacing w:after="0" w:line="240" w:lineRule="auto"/>
        <w:rPr>
          <w:rFonts w:ascii="Times New Roman" w:eastAsia="Times New Roman" w:hAnsi="Times New Roman" w:cs="Times New Roman"/>
          <w:sz w:val="24"/>
          <w:szCs w:val="24"/>
        </w:rPr>
      </w:pPr>
    </w:p>
    <w:p w14:paraId="1B3C2276" w14:textId="24737594" w:rsidR="008C09F2" w:rsidRDefault="45148CBD" w:rsidP="6227B711">
      <w:pPr>
        <w:spacing w:afterAutospacing="1" w:line="257" w:lineRule="auto"/>
      </w:pPr>
      <w:r w:rsidRPr="6227B711">
        <w:rPr>
          <w:rFonts w:ascii="Times New Roman" w:eastAsia="Times New Roman" w:hAnsi="Times New Roman" w:cs="Times New Roman"/>
          <w:sz w:val="24"/>
          <w:szCs w:val="24"/>
        </w:rPr>
        <w:t xml:space="preserve">PAA requires strong membership to advance its objectives, fulfill its mission, and realize its strategic plan. Recommendations are made specific to the merit of repeating this survey yearly and using results in targeted program evaluation and refinement.  </w:t>
      </w:r>
    </w:p>
    <w:p w14:paraId="14659940" w14:textId="6C64BE36" w:rsidR="008C09F2" w:rsidRDefault="3F3FD882" w:rsidP="6227B711">
      <w:pPr>
        <w:jc w:val="center"/>
        <w:rPr>
          <w:rFonts w:ascii="Times New Roman" w:eastAsia="Times New Roman" w:hAnsi="Times New Roman" w:cs="Times New Roman"/>
          <w:color w:val="007373"/>
          <w:sz w:val="28"/>
          <w:szCs w:val="28"/>
        </w:rPr>
      </w:pPr>
      <w:r w:rsidRPr="6227B711">
        <w:rPr>
          <w:rFonts w:ascii="Times New Roman" w:eastAsia="Times New Roman" w:hAnsi="Times New Roman" w:cs="Times New Roman"/>
          <w:b/>
          <w:bCs/>
          <w:color w:val="007373"/>
          <w:sz w:val="28"/>
          <w:szCs w:val="28"/>
          <w:lang w:val="en-CA"/>
        </w:rPr>
        <w:t>Introduction</w:t>
      </w:r>
    </w:p>
    <w:p w14:paraId="0544E415" w14:textId="224FD70C" w:rsidR="008C09F2" w:rsidRDefault="3F3FD882" w:rsidP="3E45A0D1">
      <w:pPr>
        <w:spacing w:beforeAutospacing="1" w:after="0" w:line="240" w:lineRule="auto"/>
        <w:rPr>
          <w:rFonts w:ascii="Times New Roman" w:eastAsia="Times New Roman" w:hAnsi="Times New Roman" w:cs="Times New Roman"/>
          <w:color w:val="000000" w:themeColor="text1"/>
          <w:sz w:val="24"/>
          <w:szCs w:val="24"/>
        </w:rPr>
      </w:pPr>
      <w:r w:rsidRPr="3E45A0D1">
        <w:rPr>
          <w:rFonts w:ascii="Times New Roman" w:eastAsia="Times New Roman" w:hAnsi="Times New Roman" w:cs="Times New Roman"/>
          <w:color w:val="000000" w:themeColor="text1"/>
          <w:sz w:val="24"/>
          <w:szCs w:val="24"/>
          <w:lang w:val="en-CA"/>
        </w:rPr>
        <w:t xml:space="preserve">Originally a joint organization with the profession’s regulatory body since 1958, in 1996 the Psychologists’ Association of Alberta (PAA) officially incorporated as a separate non-profit professional association from the College of Alberta Psychologists (CAP). At present, CAP has </w:t>
      </w:r>
      <w:r w:rsidRPr="3E45A0D1">
        <w:rPr>
          <w:rFonts w:ascii="Times New Roman" w:eastAsia="Times New Roman" w:hAnsi="Times New Roman" w:cs="Times New Roman"/>
          <w:color w:val="00B3B3"/>
          <w:sz w:val="24"/>
          <w:szCs w:val="24"/>
          <w:lang w:val="en-CA"/>
        </w:rPr>
        <w:t>4</w:t>
      </w:r>
      <w:r w:rsidR="4C7E453B" w:rsidRPr="3E45A0D1">
        <w:rPr>
          <w:rFonts w:ascii="Times New Roman" w:eastAsia="Times New Roman" w:hAnsi="Times New Roman" w:cs="Times New Roman"/>
          <w:color w:val="00B3B3"/>
          <w:sz w:val="24"/>
          <w:szCs w:val="24"/>
          <w:lang w:val="en-CA"/>
        </w:rPr>
        <w:t xml:space="preserve"> 604</w:t>
      </w:r>
      <w:r w:rsidRPr="3E45A0D1">
        <w:rPr>
          <w:rFonts w:ascii="Times New Roman" w:eastAsia="Times New Roman" w:hAnsi="Times New Roman" w:cs="Times New Roman"/>
          <w:color w:val="FF0000"/>
          <w:sz w:val="24"/>
          <w:szCs w:val="24"/>
          <w:lang w:val="en-CA"/>
        </w:rPr>
        <w:t xml:space="preserve"> </w:t>
      </w:r>
      <w:r w:rsidRPr="3E45A0D1">
        <w:rPr>
          <w:rFonts w:ascii="Times New Roman" w:eastAsia="Times New Roman" w:hAnsi="Times New Roman" w:cs="Times New Roman"/>
          <w:color w:val="000000" w:themeColor="text1"/>
          <w:sz w:val="24"/>
          <w:szCs w:val="24"/>
          <w:lang w:val="en-CA"/>
        </w:rPr>
        <w:t xml:space="preserve">members; PAA has </w:t>
      </w:r>
      <w:r w:rsidR="544C32CF" w:rsidRPr="3E45A0D1">
        <w:rPr>
          <w:rFonts w:ascii="Times New Roman" w:eastAsia="Times New Roman" w:hAnsi="Times New Roman" w:cs="Times New Roman"/>
          <w:color w:val="00B3B3"/>
          <w:sz w:val="24"/>
          <w:szCs w:val="24"/>
        </w:rPr>
        <w:t>3 539</w:t>
      </w:r>
      <w:r w:rsidRPr="3E45A0D1">
        <w:rPr>
          <w:rFonts w:ascii="Times New Roman" w:eastAsia="Times New Roman" w:hAnsi="Times New Roman" w:cs="Times New Roman"/>
          <w:color w:val="000000" w:themeColor="text1"/>
          <w:sz w:val="24"/>
          <w:szCs w:val="24"/>
          <w:lang w:val="en-CA"/>
        </w:rPr>
        <w:t xml:space="preserve">. Membership in the PAA is voluntary and is the primary source of revenue for the organization. Members are key contributors in the PAA realizing its mission. </w:t>
      </w:r>
    </w:p>
    <w:p w14:paraId="457EC1B1" w14:textId="78803CF2" w:rsidR="008C09F2" w:rsidRDefault="3F3FD882" w:rsidP="6227B711">
      <w:pPr>
        <w:spacing w:before="240"/>
        <w:rPr>
          <w:rFonts w:ascii="Times New Roman" w:eastAsia="Times New Roman" w:hAnsi="Times New Roman" w:cs="Times New Roman"/>
          <w:color w:val="000000" w:themeColor="text1"/>
          <w:sz w:val="24"/>
          <w:szCs w:val="24"/>
        </w:rPr>
      </w:pPr>
      <w:bookmarkStart w:id="0" w:name="_Int_Ggf6kzMm"/>
      <w:r w:rsidRPr="6227B711">
        <w:rPr>
          <w:rFonts w:ascii="Times New Roman" w:eastAsia="Times New Roman" w:hAnsi="Times New Roman" w:cs="Times New Roman"/>
          <w:color w:val="000000" w:themeColor="text1"/>
          <w:sz w:val="24"/>
          <w:szCs w:val="24"/>
          <w:lang w:val="en-CA"/>
        </w:rPr>
        <w:t>The Psychologists' Association of Alberta is the voice of, and for, psychology in Alberta. We are the voluntary body that advocates for psychology in Alberta, informs the public and the media, and advocates for consumers of psychotherapy, psychological, and mental health services. The Mission</w:t>
      </w:r>
      <w:r w:rsidRPr="6227B711">
        <w:rPr>
          <w:rFonts w:ascii="Times New Roman" w:eastAsia="Times New Roman" w:hAnsi="Times New Roman" w:cs="Times New Roman"/>
          <w:i/>
          <w:iCs/>
          <w:color w:val="000000" w:themeColor="text1"/>
          <w:sz w:val="24"/>
          <w:szCs w:val="24"/>
          <w:lang w:val="en-CA"/>
        </w:rPr>
        <w:t> </w:t>
      </w:r>
      <w:r w:rsidRPr="6227B711">
        <w:rPr>
          <w:rFonts w:ascii="Times New Roman" w:eastAsia="Times New Roman" w:hAnsi="Times New Roman" w:cs="Times New Roman"/>
          <w:color w:val="000000" w:themeColor="text1"/>
          <w:sz w:val="24"/>
          <w:szCs w:val="24"/>
          <w:lang w:val="en-CA"/>
        </w:rPr>
        <w:t>of the PAA is to advance the science-based profession of psychology and to promote the well-being and potential of all Albertans.</w:t>
      </w:r>
      <w:bookmarkEnd w:id="0"/>
    </w:p>
    <w:p w14:paraId="7A3511FB" w14:textId="0D3A69C4" w:rsidR="008C09F2" w:rsidRDefault="3F3FD882" w:rsidP="6227B711">
      <w:pPr>
        <w:spacing w:beforeAutospacing="1" w:after="0" w:line="240" w:lineRule="auto"/>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The goals of this survey were to:</w:t>
      </w:r>
    </w:p>
    <w:p w14:paraId="4E79355D" w14:textId="5E985A03" w:rsidR="008C09F2" w:rsidRDefault="3F3FD882" w:rsidP="6227B711">
      <w:pPr>
        <w:pStyle w:val="ListParagraph"/>
        <w:numPr>
          <w:ilvl w:val="0"/>
          <w:numId w:val="5"/>
        </w:numPr>
        <w:spacing w:beforeAutospacing="1" w:after="0" w:line="240" w:lineRule="auto"/>
        <w:rPr>
          <w:rFonts w:ascii="Times New Roman" w:eastAsia="Times New Roman" w:hAnsi="Times New Roman" w:cs="Times New Roman"/>
          <w:color w:val="000000" w:themeColor="text1"/>
          <w:sz w:val="24"/>
          <w:szCs w:val="24"/>
          <w:lang w:val="en-CA"/>
        </w:rPr>
      </w:pPr>
      <w:r w:rsidRPr="6227B711">
        <w:rPr>
          <w:rFonts w:ascii="Times New Roman" w:eastAsia="Times New Roman" w:hAnsi="Times New Roman" w:cs="Times New Roman"/>
          <w:color w:val="000000" w:themeColor="text1"/>
          <w:sz w:val="24"/>
          <w:szCs w:val="24"/>
          <w:lang w:val="en-CA"/>
        </w:rPr>
        <w:t xml:space="preserve">Communicate awareness about current </w:t>
      </w:r>
      <w:r w:rsidR="3DE96D3C" w:rsidRPr="6227B711">
        <w:rPr>
          <w:rFonts w:ascii="Times New Roman" w:eastAsia="Times New Roman" w:hAnsi="Times New Roman" w:cs="Times New Roman"/>
          <w:color w:val="000000" w:themeColor="text1"/>
          <w:sz w:val="24"/>
          <w:szCs w:val="24"/>
          <w:lang w:val="en-CA"/>
        </w:rPr>
        <w:t xml:space="preserve">and upcoming </w:t>
      </w:r>
      <w:r w:rsidRPr="6227B711">
        <w:rPr>
          <w:rFonts w:ascii="Times New Roman" w:eastAsia="Times New Roman" w:hAnsi="Times New Roman" w:cs="Times New Roman"/>
          <w:color w:val="000000" w:themeColor="text1"/>
          <w:sz w:val="24"/>
          <w:szCs w:val="24"/>
          <w:lang w:val="en-CA"/>
        </w:rPr>
        <w:t xml:space="preserve">PAA member benefits </w:t>
      </w:r>
    </w:p>
    <w:p w14:paraId="2CB48E42" w14:textId="60A6C03C" w:rsidR="008C09F2" w:rsidRDefault="3F3FD882" w:rsidP="6227B711">
      <w:pPr>
        <w:pStyle w:val="ListParagraph"/>
        <w:numPr>
          <w:ilvl w:val="0"/>
          <w:numId w:val="5"/>
        </w:numPr>
        <w:spacing w:beforeAutospacing="1" w:after="0" w:line="240" w:lineRule="auto"/>
        <w:rPr>
          <w:rFonts w:ascii="Times New Roman" w:eastAsia="Times New Roman" w:hAnsi="Times New Roman" w:cs="Times New Roman"/>
          <w:color w:val="000000" w:themeColor="text1"/>
          <w:sz w:val="24"/>
          <w:szCs w:val="24"/>
        </w:rPr>
      </w:pPr>
      <w:bookmarkStart w:id="1" w:name="_Int_ho6GoeGi"/>
      <w:r w:rsidRPr="6227B711">
        <w:rPr>
          <w:rFonts w:ascii="Times New Roman" w:eastAsia="Times New Roman" w:hAnsi="Times New Roman" w:cs="Times New Roman"/>
          <w:color w:val="000000" w:themeColor="text1"/>
          <w:sz w:val="24"/>
          <w:szCs w:val="24"/>
          <w:lang w:val="en-CA"/>
        </w:rPr>
        <w:t xml:space="preserve">Gather further information about the level of awareness members have about PAA services and programs, and membership satisfaction in general </w:t>
      </w:r>
      <w:bookmarkEnd w:id="1"/>
    </w:p>
    <w:p w14:paraId="5AD4F89F" w14:textId="4F3799B5" w:rsidR="008C09F2" w:rsidRDefault="3F3FD882" w:rsidP="6227B711">
      <w:pPr>
        <w:pStyle w:val="ListParagraph"/>
        <w:numPr>
          <w:ilvl w:val="0"/>
          <w:numId w:val="5"/>
        </w:numPr>
        <w:spacing w:beforeAutospacing="1" w:after="0" w:line="240" w:lineRule="auto"/>
        <w:rPr>
          <w:rFonts w:ascii="Times New Roman" w:eastAsia="Times New Roman" w:hAnsi="Times New Roman" w:cs="Times New Roman"/>
          <w:color w:val="000000" w:themeColor="text1"/>
          <w:sz w:val="24"/>
          <w:szCs w:val="24"/>
        </w:rPr>
      </w:pPr>
      <w:bookmarkStart w:id="2" w:name="_Int_bEkC8lkw"/>
      <w:r w:rsidRPr="6227B711">
        <w:rPr>
          <w:rFonts w:ascii="Times New Roman" w:eastAsia="Times New Roman" w:hAnsi="Times New Roman" w:cs="Times New Roman"/>
          <w:color w:val="000000" w:themeColor="text1"/>
          <w:sz w:val="24"/>
          <w:szCs w:val="24"/>
          <w:lang w:val="en-CA"/>
        </w:rPr>
        <w:t xml:space="preserve">Investigate how much members utilize the membership benefits </w:t>
      </w:r>
      <w:bookmarkEnd w:id="2"/>
    </w:p>
    <w:p w14:paraId="622C9BDB" w14:textId="545BB73B" w:rsidR="008C09F2" w:rsidRDefault="3F3FD882" w:rsidP="6227B711">
      <w:pPr>
        <w:spacing w:beforeAutospacing="1" w:after="0" w:line="240" w:lineRule="auto"/>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 xml:space="preserve">This report serves as a guide to clarify key success and issues in membership, a growth plan related to </w:t>
      </w:r>
      <w:r w:rsidR="00C76003">
        <w:rPr>
          <w:rFonts w:ascii="Times New Roman" w:eastAsia="Times New Roman" w:hAnsi="Times New Roman" w:cs="Times New Roman"/>
          <w:color w:val="000000" w:themeColor="text1"/>
          <w:sz w:val="24"/>
          <w:szCs w:val="24"/>
          <w:lang w:val="en-CA"/>
        </w:rPr>
        <w:t xml:space="preserve">the </w:t>
      </w:r>
      <w:r w:rsidRPr="6227B711">
        <w:rPr>
          <w:rFonts w:ascii="Times New Roman" w:eastAsia="Times New Roman" w:hAnsi="Times New Roman" w:cs="Times New Roman"/>
          <w:color w:val="000000" w:themeColor="text1"/>
          <w:sz w:val="24"/>
          <w:szCs w:val="24"/>
          <w:lang w:val="en-CA"/>
        </w:rPr>
        <w:t>same, specific to PAA’s realization of the 2020 – 2025 Strategic Plan goals:</w:t>
      </w:r>
    </w:p>
    <w:p w14:paraId="158F5688" w14:textId="44A9517B" w:rsidR="008C09F2" w:rsidRDefault="3F3FD882" w:rsidP="3E45A0D1">
      <w:pPr>
        <w:pStyle w:val="Heading2"/>
        <w:numPr>
          <w:ilvl w:val="0"/>
          <w:numId w:val="1"/>
        </w:numPr>
        <w:spacing w:before="120" w:after="120" w:line="240" w:lineRule="auto"/>
        <w:rPr>
          <w:rFonts w:ascii="Times New Roman" w:eastAsia="Times New Roman" w:hAnsi="Times New Roman" w:cs="Times New Roman"/>
          <w:b/>
          <w:bCs/>
          <w:color w:val="000000" w:themeColor="text1"/>
          <w:sz w:val="24"/>
          <w:szCs w:val="24"/>
        </w:rPr>
      </w:pPr>
      <w:r w:rsidRPr="3E45A0D1">
        <w:rPr>
          <w:rFonts w:ascii="Times New Roman" w:eastAsia="Times New Roman" w:hAnsi="Times New Roman" w:cs="Times New Roman"/>
          <w:color w:val="000000" w:themeColor="text1"/>
          <w:sz w:val="24"/>
          <w:szCs w:val="24"/>
          <w:lang w:val="en-CA"/>
        </w:rPr>
        <w:t xml:space="preserve">Advocate for psychology’s unique value </w:t>
      </w:r>
    </w:p>
    <w:p w14:paraId="338B6197" w14:textId="508D8DFB" w:rsidR="008C09F2" w:rsidRDefault="3F3FD882" w:rsidP="3E45A0D1">
      <w:pPr>
        <w:pStyle w:val="Heading2"/>
        <w:numPr>
          <w:ilvl w:val="0"/>
          <w:numId w:val="1"/>
        </w:numPr>
        <w:spacing w:before="120" w:after="120" w:line="240" w:lineRule="auto"/>
        <w:rPr>
          <w:rFonts w:ascii="Times New Roman" w:eastAsia="Times New Roman" w:hAnsi="Times New Roman" w:cs="Times New Roman"/>
          <w:b/>
          <w:bCs/>
          <w:color w:val="000000" w:themeColor="text1"/>
          <w:sz w:val="24"/>
          <w:szCs w:val="24"/>
        </w:rPr>
      </w:pPr>
      <w:r w:rsidRPr="3E45A0D1">
        <w:rPr>
          <w:rFonts w:ascii="Times New Roman" w:eastAsia="Times New Roman" w:hAnsi="Times New Roman" w:cs="Times New Roman"/>
          <w:color w:val="000000" w:themeColor="text1"/>
          <w:sz w:val="24"/>
          <w:szCs w:val="24"/>
          <w:lang w:val="en-CA"/>
        </w:rPr>
        <w:t>Promote the psychological health of all Albertans</w:t>
      </w:r>
    </w:p>
    <w:p w14:paraId="1302DB82" w14:textId="0F2878EC" w:rsidR="008C09F2" w:rsidRDefault="3F3FD882" w:rsidP="3E45A0D1">
      <w:pPr>
        <w:pStyle w:val="Heading2"/>
        <w:numPr>
          <w:ilvl w:val="0"/>
          <w:numId w:val="1"/>
        </w:numPr>
        <w:spacing w:before="120" w:after="120" w:line="240" w:lineRule="auto"/>
        <w:rPr>
          <w:rFonts w:ascii="Times New Roman" w:eastAsia="Times New Roman" w:hAnsi="Times New Roman" w:cs="Times New Roman"/>
          <w:b/>
          <w:bCs/>
          <w:color w:val="000000" w:themeColor="text1"/>
          <w:sz w:val="24"/>
          <w:szCs w:val="24"/>
        </w:rPr>
      </w:pPr>
      <w:r w:rsidRPr="3E45A0D1">
        <w:rPr>
          <w:rFonts w:ascii="Times New Roman" w:eastAsia="Times New Roman" w:hAnsi="Times New Roman" w:cs="Times New Roman"/>
          <w:color w:val="000000" w:themeColor="text1"/>
          <w:sz w:val="24"/>
          <w:szCs w:val="24"/>
          <w:lang w:val="en-CA"/>
        </w:rPr>
        <w:t xml:space="preserve">Enhance the development of psychologists across career lifespan </w:t>
      </w:r>
    </w:p>
    <w:p w14:paraId="1CEBDD6A" w14:textId="372C54EB" w:rsidR="008C09F2" w:rsidRDefault="3F3FD882" w:rsidP="3E45A0D1">
      <w:pPr>
        <w:pStyle w:val="Heading2"/>
        <w:numPr>
          <w:ilvl w:val="0"/>
          <w:numId w:val="1"/>
        </w:numPr>
        <w:spacing w:before="120" w:after="120" w:line="240" w:lineRule="auto"/>
        <w:rPr>
          <w:rFonts w:ascii="Times New Roman" w:eastAsia="Times New Roman" w:hAnsi="Times New Roman" w:cs="Times New Roman"/>
          <w:b/>
          <w:bCs/>
          <w:color w:val="000000" w:themeColor="text1"/>
          <w:sz w:val="24"/>
          <w:szCs w:val="24"/>
        </w:rPr>
      </w:pPr>
      <w:r w:rsidRPr="3E45A0D1">
        <w:rPr>
          <w:rFonts w:ascii="Times New Roman" w:eastAsia="Times New Roman" w:hAnsi="Times New Roman" w:cs="Times New Roman"/>
          <w:color w:val="000000" w:themeColor="text1"/>
          <w:sz w:val="24"/>
          <w:szCs w:val="24"/>
          <w:lang w:val="en-CA"/>
        </w:rPr>
        <w:t>Focus on PAA’s membership value</w:t>
      </w:r>
    </w:p>
    <w:p w14:paraId="1D5BB67D" w14:textId="103F13BD" w:rsidR="008C09F2" w:rsidRDefault="3F3FD882" w:rsidP="3E45A0D1">
      <w:pPr>
        <w:pStyle w:val="Heading2"/>
        <w:numPr>
          <w:ilvl w:val="0"/>
          <w:numId w:val="1"/>
        </w:numPr>
        <w:spacing w:before="120" w:after="120" w:line="240" w:lineRule="auto"/>
        <w:rPr>
          <w:rFonts w:ascii="Times New Roman" w:eastAsia="Times New Roman" w:hAnsi="Times New Roman" w:cs="Times New Roman"/>
          <w:b/>
          <w:bCs/>
          <w:color w:val="000000" w:themeColor="text1"/>
          <w:sz w:val="24"/>
          <w:szCs w:val="24"/>
        </w:rPr>
      </w:pPr>
      <w:r w:rsidRPr="3E45A0D1">
        <w:rPr>
          <w:rFonts w:ascii="Times New Roman" w:eastAsia="Times New Roman" w:hAnsi="Times New Roman" w:cs="Times New Roman"/>
          <w:color w:val="000000" w:themeColor="text1"/>
          <w:sz w:val="24"/>
          <w:szCs w:val="24"/>
          <w:lang w:val="en-CA"/>
        </w:rPr>
        <w:t xml:space="preserve">Ensure financial stability </w:t>
      </w:r>
    </w:p>
    <w:p w14:paraId="6DEF8DB2" w14:textId="4A8F8193" w:rsidR="008C09F2" w:rsidRDefault="003A221F" w:rsidP="6227B711">
      <w:pPr>
        <w:rPr>
          <w:rFonts w:ascii="Times New Roman" w:eastAsia="Times New Roman" w:hAnsi="Times New Roman" w:cs="Times New Roman"/>
          <w:color w:val="4472C4" w:themeColor="accent1"/>
          <w:sz w:val="28"/>
          <w:szCs w:val="28"/>
        </w:rPr>
      </w:pPr>
      <w:r>
        <w:br w:type="page"/>
      </w:r>
    </w:p>
    <w:p w14:paraId="2D5BF38B" w14:textId="6C0D217D" w:rsidR="008C09F2" w:rsidRDefault="3F3FD882" w:rsidP="3E45A0D1">
      <w:pPr>
        <w:spacing w:beforeAutospacing="1" w:afterAutospacing="1" w:line="240" w:lineRule="auto"/>
        <w:ind w:left="360"/>
        <w:jc w:val="center"/>
        <w:rPr>
          <w:rFonts w:ascii="Times New Roman" w:eastAsia="Times New Roman" w:hAnsi="Times New Roman" w:cs="Times New Roman"/>
          <w:color w:val="007373"/>
          <w:sz w:val="28"/>
          <w:szCs w:val="28"/>
        </w:rPr>
      </w:pPr>
      <w:r w:rsidRPr="3E45A0D1">
        <w:rPr>
          <w:rFonts w:ascii="Times New Roman" w:eastAsia="Times New Roman" w:hAnsi="Times New Roman" w:cs="Times New Roman"/>
          <w:b/>
          <w:bCs/>
          <w:color w:val="007373"/>
          <w:sz w:val="28"/>
          <w:szCs w:val="28"/>
          <w:lang w:val="en-CA"/>
        </w:rPr>
        <w:lastRenderedPageBreak/>
        <w:t>202</w:t>
      </w:r>
      <w:r w:rsidR="78F8D41E" w:rsidRPr="3E45A0D1">
        <w:rPr>
          <w:rFonts w:ascii="Times New Roman" w:eastAsia="Times New Roman" w:hAnsi="Times New Roman" w:cs="Times New Roman"/>
          <w:b/>
          <w:bCs/>
          <w:color w:val="007373"/>
          <w:sz w:val="28"/>
          <w:szCs w:val="28"/>
          <w:lang w:val="en-CA"/>
        </w:rPr>
        <w:t>2</w:t>
      </w:r>
      <w:r w:rsidRPr="3E45A0D1">
        <w:rPr>
          <w:rFonts w:ascii="Times New Roman" w:eastAsia="Times New Roman" w:hAnsi="Times New Roman" w:cs="Times New Roman"/>
          <w:b/>
          <w:bCs/>
          <w:color w:val="007373"/>
          <w:sz w:val="28"/>
          <w:szCs w:val="28"/>
          <w:lang w:val="en-CA"/>
        </w:rPr>
        <w:t xml:space="preserve"> Membership Survey</w:t>
      </w:r>
    </w:p>
    <w:p w14:paraId="3EC4949F" w14:textId="67D38BC0" w:rsidR="008C09F2" w:rsidRDefault="3F3FD882" w:rsidP="6227B711">
      <w:pPr>
        <w:spacing w:beforeAutospacing="1" w:after="240" w:line="240" w:lineRule="auto"/>
        <w:rPr>
          <w:rFonts w:ascii="Times New Roman" w:eastAsia="Times New Roman" w:hAnsi="Times New Roman" w:cs="Times New Roman"/>
          <w:color w:val="007373"/>
          <w:sz w:val="24"/>
          <w:szCs w:val="24"/>
        </w:rPr>
      </w:pPr>
      <w:bookmarkStart w:id="3" w:name="_Int_JC1JMipS"/>
      <w:r w:rsidRPr="6227B711">
        <w:rPr>
          <w:rFonts w:ascii="Times New Roman" w:eastAsia="Times New Roman" w:hAnsi="Times New Roman" w:cs="Times New Roman"/>
          <w:b/>
          <w:bCs/>
          <w:color w:val="007373"/>
          <w:sz w:val="24"/>
          <w:szCs w:val="24"/>
          <w:lang w:val="en-CA"/>
        </w:rPr>
        <w:t>Methodology</w:t>
      </w:r>
      <w:bookmarkEnd w:id="3"/>
    </w:p>
    <w:p w14:paraId="1D1F491F" w14:textId="6B7665FB" w:rsidR="008C09F2" w:rsidRDefault="3F3FD882" w:rsidP="6227B711">
      <w:pPr>
        <w:spacing w:after="0"/>
        <w:rPr>
          <w:rFonts w:ascii="Times New Roman" w:eastAsia="Times New Roman" w:hAnsi="Times New Roman" w:cs="Times New Roman"/>
          <w:color w:val="000000" w:themeColor="text1"/>
          <w:sz w:val="24"/>
          <w:szCs w:val="24"/>
        </w:rPr>
      </w:pPr>
      <w:bookmarkStart w:id="4" w:name="_Int_nUEFuoBb"/>
      <w:r w:rsidRPr="6227B711">
        <w:rPr>
          <w:rFonts w:ascii="Times New Roman" w:eastAsia="Times New Roman" w:hAnsi="Times New Roman" w:cs="Times New Roman"/>
          <w:color w:val="000000" w:themeColor="text1"/>
          <w:sz w:val="24"/>
          <w:szCs w:val="24"/>
          <w:lang w:val="en-CA"/>
        </w:rPr>
        <w:t xml:space="preserve">As part of the communications plan, specific to the evolving membership recruitment and retention plan, an online survey was designed with the dual intention of awareness and assessment of current PAA membership benefits. </w:t>
      </w:r>
      <w:bookmarkEnd w:id="4"/>
    </w:p>
    <w:p w14:paraId="5AFC24BA" w14:textId="3ECA1555" w:rsidR="008C09F2" w:rsidRDefault="008C09F2" w:rsidP="6227B711">
      <w:pPr>
        <w:spacing w:after="0"/>
        <w:rPr>
          <w:rFonts w:ascii="Times New Roman" w:eastAsia="Times New Roman" w:hAnsi="Times New Roman" w:cs="Times New Roman"/>
          <w:color w:val="000000" w:themeColor="text1"/>
          <w:sz w:val="24"/>
          <w:szCs w:val="24"/>
        </w:rPr>
      </w:pPr>
    </w:p>
    <w:p w14:paraId="75A3103B" w14:textId="4941EAAB" w:rsidR="008C09F2" w:rsidRDefault="3F3FD882" w:rsidP="6227B711">
      <w:pPr>
        <w:spacing w:after="0"/>
        <w:rPr>
          <w:rFonts w:ascii="Times New Roman" w:eastAsia="Times New Roman" w:hAnsi="Times New Roman" w:cs="Times New Roman"/>
          <w:color w:val="000000" w:themeColor="text1"/>
          <w:sz w:val="24"/>
          <w:szCs w:val="24"/>
        </w:rPr>
      </w:pPr>
      <w:bookmarkStart w:id="5" w:name="_Int_CJuwIJ2j"/>
      <w:r w:rsidRPr="6227B711">
        <w:rPr>
          <w:rFonts w:ascii="Times New Roman" w:eastAsia="Times New Roman" w:hAnsi="Times New Roman" w:cs="Times New Roman"/>
          <w:color w:val="000000" w:themeColor="text1"/>
          <w:sz w:val="24"/>
          <w:szCs w:val="24"/>
          <w:lang w:val="en-CA"/>
        </w:rPr>
        <w:t xml:space="preserve">The survey was kept brief, consistent with online survey recommendations, and Likert scales were the predominant assessment modality along with forced-choice and long answer responses. </w:t>
      </w:r>
      <w:bookmarkEnd w:id="5"/>
    </w:p>
    <w:p w14:paraId="5367741F" w14:textId="7FB5D1FA" w:rsidR="008C09F2" w:rsidRDefault="008C09F2" w:rsidP="6227B711">
      <w:pPr>
        <w:spacing w:after="0"/>
        <w:rPr>
          <w:rFonts w:ascii="Times New Roman" w:eastAsia="Times New Roman" w:hAnsi="Times New Roman" w:cs="Times New Roman"/>
          <w:color w:val="000000" w:themeColor="text1"/>
          <w:sz w:val="24"/>
          <w:szCs w:val="24"/>
        </w:rPr>
      </w:pPr>
    </w:p>
    <w:p w14:paraId="339BA166" w14:textId="595284AC" w:rsidR="008C09F2" w:rsidRDefault="3F3FD882" w:rsidP="3E45A0D1">
      <w:pPr>
        <w:spacing w:after="0"/>
        <w:rPr>
          <w:rFonts w:ascii="Times New Roman" w:eastAsia="Times New Roman" w:hAnsi="Times New Roman" w:cs="Times New Roman"/>
          <w:color w:val="000000" w:themeColor="text1"/>
          <w:sz w:val="24"/>
          <w:szCs w:val="24"/>
        </w:rPr>
      </w:pPr>
      <w:r w:rsidRPr="3E45A0D1">
        <w:rPr>
          <w:rFonts w:ascii="Times New Roman" w:eastAsia="Times New Roman" w:hAnsi="Times New Roman" w:cs="Times New Roman"/>
          <w:color w:val="000000" w:themeColor="text1"/>
          <w:sz w:val="24"/>
          <w:szCs w:val="24"/>
          <w:lang w:val="en-CA"/>
        </w:rPr>
        <w:t>There were 1</w:t>
      </w:r>
      <w:r w:rsidR="4CFC46EE" w:rsidRPr="3E45A0D1">
        <w:rPr>
          <w:rFonts w:ascii="Times New Roman" w:eastAsia="Times New Roman" w:hAnsi="Times New Roman" w:cs="Times New Roman"/>
          <w:color w:val="000000" w:themeColor="text1"/>
          <w:sz w:val="24"/>
          <w:szCs w:val="24"/>
          <w:lang w:val="en-CA"/>
        </w:rPr>
        <w:t>8</w:t>
      </w:r>
      <w:r w:rsidRPr="3E45A0D1">
        <w:rPr>
          <w:rFonts w:ascii="Times New Roman" w:eastAsia="Times New Roman" w:hAnsi="Times New Roman" w:cs="Times New Roman"/>
          <w:color w:val="000000" w:themeColor="text1"/>
          <w:sz w:val="24"/>
          <w:szCs w:val="24"/>
          <w:lang w:val="en-CA"/>
        </w:rPr>
        <w:t xml:space="preserve"> questions on 1</w:t>
      </w:r>
      <w:r w:rsidR="04476558" w:rsidRPr="3E45A0D1">
        <w:rPr>
          <w:rFonts w:ascii="Times New Roman" w:eastAsia="Times New Roman" w:hAnsi="Times New Roman" w:cs="Times New Roman"/>
          <w:color w:val="000000" w:themeColor="text1"/>
          <w:sz w:val="24"/>
          <w:szCs w:val="24"/>
          <w:lang w:val="en-CA"/>
        </w:rPr>
        <w:t>5</w:t>
      </w:r>
      <w:r w:rsidRPr="3E45A0D1">
        <w:rPr>
          <w:rFonts w:ascii="Times New Roman" w:eastAsia="Times New Roman" w:hAnsi="Times New Roman" w:cs="Times New Roman"/>
          <w:color w:val="000000" w:themeColor="text1"/>
          <w:sz w:val="24"/>
          <w:szCs w:val="24"/>
          <w:lang w:val="en-CA"/>
        </w:rPr>
        <w:t xml:space="preserve"> topics that targeted member benefits as advertised as PAA Member Benefits. Topics were:</w:t>
      </w:r>
    </w:p>
    <w:p w14:paraId="5C9BE822" w14:textId="115B66BE" w:rsidR="008C09F2" w:rsidRDefault="008C09F2" w:rsidP="6227B711">
      <w:pPr>
        <w:spacing w:after="0"/>
        <w:rPr>
          <w:rFonts w:ascii="Times New Roman" w:eastAsia="Times New Roman" w:hAnsi="Times New Roman" w:cs="Times New Roman"/>
          <w:color w:val="000000" w:themeColor="text1"/>
          <w:sz w:val="24"/>
          <w:szCs w:val="24"/>
        </w:rPr>
      </w:pPr>
    </w:p>
    <w:p w14:paraId="7001B6DE" w14:textId="2D082636"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1.</w:t>
      </w:r>
      <w:r w:rsidR="003A221F">
        <w:tab/>
      </w:r>
      <w:r w:rsidRPr="6227B711">
        <w:rPr>
          <w:rFonts w:ascii="Times New Roman" w:eastAsia="Times New Roman" w:hAnsi="Times New Roman" w:cs="Times New Roman"/>
          <w:color w:val="000000" w:themeColor="text1"/>
          <w:sz w:val="24"/>
          <w:szCs w:val="24"/>
          <w:lang w:val="en-CA"/>
        </w:rPr>
        <w:t>Professional Identity</w:t>
      </w:r>
    </w:p>
    <w:p w14:paraId="2FF22EAF" w14:textId="0DC5B204" w:rsidR="008C09F2" w:rsidRDefault="3F3FD882" w:rsidP="6227B711">
      <w:pPr>
        <w:spacing w:after="0"/>
        <w:ind w:left="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2.</w:t>
      </w:r>
      <w:r w:rsidR="003A221F">
        <w:tab/>
      </w:r>
      <w:r w:rsidRPr="6227B711">
        <w:rPr>
          <w:rFonts w:ascii="Times New Roman" w:eastAsia="Times New Roman" w:hAnsi="Times New Roman" w:cs="Times New Roman"/>
          <w:color w:val="000000" w:themeColor="text1"/>
          <w:sz w:val="24"/>
          <w:szCs w:val="24"/>
          <w:lang w:val="en-CA"/>
        </w:rPr>
        <w:t>Advocacy</w:t>
      </w:r>
    </w:p>
    <w:p w14:paraId="3CC6118E" w14:textId="2FD416A4"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3.</w:t>
      </w:r>
      <w:r w:rsidR="003A221F">
        <w:tab/>
      </w:r>
      <w:r w:rsidRPr="6227B711">
        <w:rPr>
          <w:rFonts w:ascii="Times New Roman" w:eastAsia="Times New Roman" w:hAnsi="Times New Roman" w:cs="Times New Roman"/>
          <w:color w:val="000000" w:themeColor="text1"/>
          <w:sz w:val="24"/>
          <w:szCs w:val="24"/>
          <w:lang w:val="en-CA"/>
        </w:rPr>
        <w:t>Communications</w:t>
      </w:r>
    </w:p>
    <w:p w14:paraId="7DF54D27" w14:textId="5058BE60"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4.</w:t>
      </w:r>
      <w:r w:rsidR="003A221F">
        <w:tab/>
      </w:r>
      <w:r w:rsidRPr="6227B711">
        <w:rPr>
          <w:rFonts w:ascii="Times New Roman" w:eastAsia="Times New Roman" w:hAnsi="Times New Roman" w:cs="Times New Roman"/>
          <w:color w:val="000000" w:themeColor="text1"/>
          <w:sz w:val="24"/>
          <w:szCs w:val="24"/>
          <w:lang w:val="en-CA"/>
        </w:rPr>
        <w:t>Membership Incentives</w:t>
      </w:r>
    </w:p>
    <w:p w14:paraId="4B3C2F40" w14:textId="1DA2882A"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5.</w:t>
      </w:r>
      <w:r w:rsidR="003A221F">
        <w:tab/>
      </w:r>
      <w:r w:rsidRPr="6227B711">
        <w:rPr>
          <w:rFonts w:ascii="Times New Roman" w:eastAsia="Times New Roman" w:hAnsi="Times New Roman" w:cs="Times New Roman"/>
          <w:color w:val="000000" w:themeColor="text1"/>
          <w:sz w:val="24"/>
          <w:szCs w:val="24"/>
          <w:lang w:val="en-CA"/>
        </w:rPr>
        <w:t>PAA Responsiveness</w:t>
      </w:r>
    </w:p>
    <w:p w14:paraId="63D3DEE1" w14:textId="077FD748"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6.</w:t>
      </w:r>
      <w:r w:rsidR="003A221F">
        <w:tab/>
      </w:r>
      <w:r w:rsidRPr="6227B711">
        <w:rPr>
          <w:rFonts w:ascii="Times New Roman" w:eastAsia="Times New Roman" w:hAnsi="Times New Roman" w:cs="Times New Roman"/>
          <w:color w:val="000000" w:themeColor="text1"/>
          <w:sz w:val="24"/>
          <w:szCs w:val="24"/>
          <w:lang w:val="en-CA"/>
        </w:rPr>
        <w:t xml:space="preserve">Continuing Professional Development </w:t>
      </w:r>
    </w:p>
    <w:p w14:paraId="1AC24072" w14:textId="687468B2"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7.</w:t>
      </w:r>
      <w:r w:rsidR="003A221F">
        <w:tab/>
      </w:r>
      <w:r w:rsidRPr="6227B711">
        <w:rPr>
          <w:rFonts w:ascii="Times New Roman" w:eastAsia="Times New Roman" w:hAnsi="Times New Roman" w:cs="Times New Roman"/>
          <w:color w:val="000000" w:themeColor="text1"/>
          <w:sz w:val="24"/>
          <w:szCs w:val="24"/>
          <w:lang w:val="en-CA"/>
        </w:rPr>
        <w:t>Membership Satisfaction</w:t>
      </w:r>
    </w:p>
    <w:p w14:paraId="21CEC0DF" w14:textId="5E828191"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8.</w:t>
      </w:r>
      <w:r w:rsidR="003A221F">
        <w:tab/>
      </w:r>
      <w:r w:rsidRPr="6227B711">
        <w:rPr>
          <w:rFonts w:ascii="Times New Roman" w:eastAsia="Times New Roman" w:hAnsi="Times New Roman" w:cs="Times New Roman"/>
          <w:color w:val="000000" w:themeColor="text1"/>
          <w:sz w:val="24"/>
          <w:szCs w:val="24"/>
          <w:lang w:val="en-CA"/>
        </w:rPr>
        <w:t>Member Recognition</w:t>
      </w:r>
    </w:p>
    <w:p w14:paraId="283A171A" w14:textId="6DAE81F5"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9.</w:t>
      </w:r>
      <w:r w:rsidR="003A221F">
        <w:tab/>
      </w:r>
      <w:r w:rsidRPr="6227B711">
        <w:rPr>
          <w:rFonts w:ascii="Times New Roman" w:eastAsia="Times New Roman" w:hAnsi="Times New Roman" w:cs="Times New Roman"/>
          <w:color w:val="000000" w:themeColor="text1"/>
          <w:sz w:val="24"/>
          <w:szCs w:val="24"/>
          <w:lang w:val="en-CA"/>
        </w:rPr>
        <w:t>Practice Advisors</w:t>
      </w:r>
    </w:p>
    <w:p w14:paraId="5962C186" w14:textId="3656A242" w:rsidR="008C09F2" w:rsidRDefault="3F3FD882" w:rsidP="6227B711">
      <w:pPr>
        <w:spacing w:after="0"/>
        <w:ind w:firstLine="720"/>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10.</w:t>
      </w:r>
      <w:r w:rsidR="003A221F">
        <w:tab/>
      </w:r>
      <w:r w:rsidRPr="6227B711">
        <w:rPr>
          <w:rFonts w:ascii="Times New Roman" w:eastAsia="Times New Roman" w:hAnsi="Times New Roman" w:cs="Times New Roman"/>
          <w:color w:val="000000" w:themeColor="text1"/>
          <w:sz w:val="24"/>
          <w:szCs w:val="24"/>
          <w:lang w:val="en-CA"/>
        </w:rPr>
        <w:t>Referral Service</w:t>
      </w:r>
    </w:p>
    <w:p w14:paraId="50D8ED80" w14:textId="75E6A384" w:rsidR="008C09F2" w:rsidRDefault="3F3FD882" w:rsidP="473DC78C">
      <w:pPr>
        <w:spacing w:after="0"/>
        <w:ind w:firstLine="720"/>
        <w:rPr>
          <w:rFonts w:ascii="Times New Roman" w:eastAsia="Times New Roman" w:hAnsi="Times New Roman" w:cs="Times New Roman"/>
          <w:color w:val="000000" w:themeColor="text1"/>
          <w:sz w:val="24"/>
          <w:szCs w:val="24"/>
        </w:rPr>
      </w:pPr>
      <w:r w:rsidRPr="473DC78C">
        <w:rPr>
          <w:rFonts w:ascii="Times New Roman" w:eastAsia="Times New Roman" w:hAnsi="Times New Roman" w:cs="Times New Roman"/>
          <w:color w:val="000000" w:themeColor="text1"/>
          <w:sz w:val="24"/>
          <w:szCs w:val="24"/>
          <w:lang w:val="en-CA"/>
        </w:rPr>
        <w:t>11.</w:t>
      </w:r>
      <w:r w:rsidR="003A221F">
        <w:tab/>
      </w:r>
      <w:r w:rsidRPr="473DC78C">
        <w:rPr>
          <w:rFonts w:ascii="Times New Roman" w:eastAsia="Times New Roman" w:hAnsi="Times New Roman" w:cs="Times New Roman"/>
          <w:color w:val="000000" w:themeColor="text1"/>
          <w:sz w:val="24"/>
          <w:szCs w:val="24"/>
          <w:lang w:val="en-CA"/>
        </w:rPr>
        <w:t>Membership Value</w:t>
      </w:r>
    </w:p>
    <w:p w14:paraId="272DFB22" w14:textId="056C3463" w:rsidR="3B8BE490" w:rsidRDefault="3B8BE490" w:rsidP="3E45A0D1">
      <w:pPr>
        <w:spacing w:after="0"/>
        <w:ind w:firstLine="720"/>
        <w:rPr>
          <w:rFonts w:ascii="Times New Roman" w:eastAsia="Times New Roman" w:hAnsi="Times New Roman" w:cs="Times New Roman"/>
          <w:color w:val="000000" w:themeColor="text1"/>
          <w:sz w:val="24"/>
          <w:szCs w:val="24"/>
          <w:lang w:val="en-CA"/>
        </w:rPr>
      </w:pPr>
      <w:r w:rsidRPr="3E45A0D1">
        <w:rPr>
          <w:rFonts w:ascii="Times New Roman" w:eastAsia="Times New Roman" w:hAnsi="Times New Roman" w:cs="Times New Roman"/>
          <w:color w:val="000000" w:themeColor="text1"/>
          <w:sz w:val="24"/>
          <w:szCs w:val="24"/>
          <w:lang w:val="en-CA"/>
        </w:rPr>
        <w:t xml:space="preserve">12. </w:t>
      </w:r>
      <w:r>
        <w:tab/>
      </w:r>
      <w:r w:rsidRPr="3E45A0D1">
        <w:rPr>
          <w:rFonts w:ascii="Times New Roman" w:eastAsia="Times New Roman" w:hAnsi="Times New Roman" w:cs="Times New Roman"/>
          <w:color w:val="000000" w:themeColor="text1"/>
          <w:sz w:val="24"/>
          <w:szCs w:val="24"/>
          <w:lang w:val="en-CA"/>
        </w:rPr>
        <w:t>Collaborate</w:t>
      </w:r>
    </w:p>
    <w:p w14:paraId="57F9C979" w14:textId="7C20EC17" w:rsidR="6BFAFCB8" w:rsidRDefault="6BFAFCB8" w:rsidP="3E45A0D1">
      <w:pPr>
        <w:spacing w:after="0"/>
        <w:ind w:firstLine="720"/>
        <w:rPr>
          <w:rFonts w:ascii="Times New Roman" w:eastAsia="Times New Roman" w:hAnsi="Times New Roman" w:cs="Times New Roman"/>
          <w:color w:val="000000" w:themeColor="text1"/>
          <w:sz w:val="24"/>
          <w:szCs w:val="24"/>
          <w:lang w:val="en-CA"/>
        </w:rPr>
      </w:pPr>
      <w:r w:rsidRPr="3E45A0D1">
        <w:rPr>
          <w:rFonts w:ascii="Times New Roman" w:eastAsia="Times New Roman" w:hAnsi="Times New Roman" w:cs="Times New Roman"/>
          <w:color w:val="000000" w:themeColor="text1"/>
          <w:sz w:val="24"/>
          <w:szCs w:val="24"/>
          <w:lang w:val="en-CA"/>
        </w:rPr>
        <w:t>13.</w:t>
      </w:r>
      <w:r>
        <w:tab/>
      </w:r>
      <w:r w:rsidRPr="3E45A0D1">
        <w:rPr>
          <w:rFonts w:ascii="Times New Roman" w:eastAsia="Times New Roman" w:hAnsi="Times New Roman" w:cs="Times New Roman"/>
          <w:color w:val="000000" w:themeColor="text1"/>
          <w:sz w:val="24"/>
          <w:szCs w:val="24"/>
          <w:lang w:val="en-CA"/>
        </w:rPr>
        <w:t>Professional Guidance Program</w:t>
      </w:r>
    </w:p>
    <w:p w14:paraId="1DA6902A" w14:textId="099E360D" w:rsidR="76BF863C" w:rsidRDefault="76BF863C" w:rsidP="3E45A0D1">
      <w:pPr>
        <w:spacing w:after="0"/>
        <w:ind w:firstLine="720"/>
        <w:rPr>
          <w:rFonts w:ascii="Times New Roman" w:eastAsia="Times New Roman" w:hAnsi="Times New Roman" w:cs="Times New Roman"/>
          <w:color w:val="000000" w:themeColor="text1"/>
          <w:sz w:val="24"/>
          <w:szCs w:val="24"/>
          <w:lang w:val="en-CA"/>
        </w:rPr>
      </w:pPr>
      <w:r w:rsidRPr="3E45A0D1">
        <w:rPr>
          <w:rFonts w:ascii="Times New Roman" w:eastAsia="Times New Roman" w:hAnsi="Times New Roman" w:cs="Times New Roman"/>
          <w:color w:val="000000" w:themeColor="text1"/>
          <w:sz w:val="24"/>
          <w:szCs w:val="24"/>
          <w:lang w:val="en-CA"/>
        </w:rPr>
        <w:t>14.</w:t>
      </w:r>
      <w:r>
        <w:tab/>
      </w:r>
      <w:r w:rsidRPr="3E45A0D1">
        <w:rPr>
          <w:rFonts w:ascii="Times New Roman" w:eastAsia="Times New Roman" w:hAnsi="Times New Roman" w:cs="Times New Roman"/>
          <w:color w:val="000000" w:themeColor="text1"/>
          <w:sz w:val="24"/>
          <w:szCs w:val="24"/>
          <w:lang w:val="en-CA"/>
        </w:rPr>
        <w:t>Mentor Match Program</w:t>
      </w:r>
    </w:p>
    <w:p w14:paraId="4EAC0900" w14:textId="26797E98" w:rsidR="76BF863C" w:rsidRDefault="76BF863C" w:rsidP="3E45A0D1">
      <w:pPr>
        <w:spacing w:after="0"/>
        <w:ind w:firstLine="720"/>
        <w:rPr>
          <w:rFonts w:ascii="Times New Roman" w:eastAsia="Times New Roman" w:hAnsi="Times New Roman" w:cs="Times New Roman"/>
          <w:color w:val="000000" w:themeColor="text1"/>
          <w:sz w:val="24"/>
          <w:szCs w:val="24"/>
          <w:lang w:val="en-CA"/>
        </w:rPr>
      </w:pPr>
      <w:r w:rsidRPr="3E45A0D1">
        <w:rPr>
          <w:rFonts w:ascii="Times New Roman" w:eastAsia="Times New Roman" w:hAnsi="Times New Roman" w:cs="Times New Roman"/>
          <w:color w:val="000000" w:themeColor="text1"/>
          <w:sz w:val="24"/>
          <w:szCs w:val="24"/>
          <w:lang w:val="en-CA"/>
        </w:rPr>
        <w:t>15.</w:t>
      </w:r>
      <w:r>
        <w:tab/>
      </w:r>
      <w:r w:rsidRPr="3E45A0D1">
        <w:rPr>
          <w:rFonts w:ascii="Times New Roman" w:eastAsia="Times New Roman" w:hAnsi="Times New Roman" w:cs="Times New Roman"/>
          <w:color w:val="000000" w:themeColor="text1"/>
          <w:sz w:val="24"/>
          <w:szCs w:val="24"/>
          <w:lang w:val="en-CA"/>
        </w:rPr>
        <w:t>Ethics Round Tables</w:t>
      </w:r>
    </w:p>
    <w:p w14:paraId="7249A6E7" w14:textId="1580B264" w:rsidR="008C09F2" w:rsidRDefault="008C09F2" w:rsidP="6227B711">
      <w:pPr>
        <w:rPr>
          <w:rFonts w:ascii="Times New Roman" w:eastAsia="Times New Roman" w:hAnsi="Times New Roman" w:cs="Times New Roman"/>
          <w:color w:val="000000" w:themeColor="text1"/>
          <w:sz w:val="24"/>
          <w:szCs w:val="24"/>
        </w:rPr>
      </w:pPr>
    </w:p>
    <w:p w14:paraId="5FEFFB44" w14:textId="6ED77260" w:rsidR="008C09F2" w:rsidRDefault="3F3FD882" w:rsidP="6227B711">
      <w:pPr>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 xml:space="preserve">All 3 </w:t>
      </w:r>
      <w:r w:rsidR="7806625B" w:rsidRPr="6227B711">
        <w:rPr>
          <w:rFonts w:ascii="Times New Roman" w:eastAsia="Times New Roman" w:hAnsi="Times New Roman" w:cs="Times New Roman"/>
          <w:color w:val="000000" w:themeColor="text1"/>
          <w:sz w:val="24"/>
          <w:szCs w:val="24"/>
          <w:lang w:val="en-CA"/>
        </w:rPr>
        <w:t>539</w:t>
      </w:r>
      <w:r w:rsidRPr="6227B711">
        <w:rPr>
          <w:rFonts w:ascii="Times New Roman" w:eastAsia="Times New Roman" w:hAnsi="Times New Roman" w:cs="Times New Roman"/>
          <w:color w:val="000000" w:themeColor="text1"/>
          <w:sz w:val="24"/>
          <w:szCs w:val="24"/>
          <w:lang w:val="en-CA"/>
        </w:rPr>
        <w:t xml:space="preserve"> current members of PAA were invited (via email) to participate in the online survey over 2 weeks starting 0</w:t>
      </w:r>
      <w:r w:rsidR="7B33F684" w:rsidRPr="6227B711">
        <w:rPr>
          <w:rFonts w:ascii="Times New Roman" w:eastAsia="Times New Roman" w:hAnsi="Times New Roman" w:cs="Times New Roman"/>
          <w:color w:val="000000" w:themeColor="text1"/>
          <w:sz w:val="24"/>
          <w:szCs w:val="24"/>
          <w:lang w:val="en-CA"/>
        </w:rPr>
        <w:t>6</w:t>
      </w:r>
      <w:r w:rsidRPr="6227B711">
        <w:rPr>
          <w:rFonts w:ascii="Times New Roman" w:eastAsia="Times New Roman" w:hAnsi="Times New Roman" w:cs="Times New Roman"/>
          <w:color w:val="000000" w:themeColor="text1"/>
          <w:sz w:val="24"/>
          <w:szCs w:val="24"/>
          <w:lang w:val="en-CA"/>
        </w:rPr>
        <w:t xml:space="preserve"> December 202</w:t>
      </w:r>
      <w:r w:rsidR="42F47A9F" w:rsidRPr="6227B711">
        <w:rPr>
          <w:rFonts w:ascii="Times New Roman" w:eastAsia="Times New Roman" w:hAnsi="Times New Roman" w:cs="Times New Roman"/>
          <w:color w:val="000000" w:themeColor="text1"/>
          <w:sz w:val="24"/>
          <w:szCs w:val="24"/>
          <w:lang w:val="en-CA"/>
        </w:rPr>
        <w:t>2</w:t>
      </w:r>
      <w:r w:rsidRPr="6227B711">
        <w:rPr>
          <w:rFonts w:ascii="Times New Roman" w:eastAsia="Times New Roman" w:hAnsi="Times New Roman" w:cs="Times New Roman"/>
          <w:color w:val="000000" w:themeColor="text1"/>
          <w:sz w:val="24"/>
          <w:szCs w:val="24"/>
          <w:lang w:val="en-CA"/>
        </w:rPr>
        <w:t xml:space="preserve">. </w:t>
      </w:r>
    </w:p>
    <w:p w14:paraId="212FE815" w14:textId="4AFBAEF5" w:rsidR="008C09F2" w:rsidRDefault="008C09F2" w:rsidP="6227B711">
      <w:pPr>
        <w:spacing w:after="0"/>
        <w:rPr>
          <w:rFonts w:ascii="Times New Roman" w:eastAsia="Times New Roman" w:hAnsi="Times New Roman" w:cs="Times New Roman"/>
          <w:color w:val="4EA1AC"/>
          <w:sz w:val="28"/>
          <w:szCs w:val="28"/>
        </w:rPr>
      </w:pPr>
    </w:p>
    <w:p w14:paraId="6577E7D5" w14:textId="249433D6" w:rsidR="008C09F2" w:rsidRDefault="3F3FD882" w:rsidP="6227B711">
      <w:pPr>
        <w:rPr>
          <w:rFonts w:ascii="Times New Roman" w:eastAsia="Times New Roman" w:hAnsi="Times New Roman" w:cs="Times New Roman"/>
          <w:color w:val="007373"/>
          <w:sz w:val="28"/>
          <w:szCs w:val="28"/>
        </w:rPr>
      </w:pPr>
      <w:bookmarkStart w:id="6" w:name="_Int_Vd6YODfb"/>
      <w:r w:rsidRPr="6227B711">
        <w:rPr>
          <w:rFonts w:ascii="Times New Roman" w:eastAsia="Times New Roman" w:hAnsi="Times New Roman" w:cs="Times New Roman"/>
          <w:b/>
          <w:bCs/>
          <w:color w:val="007373"/>
          <w:sz w:val="28"/>
          <w:szCs w:val="28"/>
          <w:lang w:val="en-CA"/>
        </w:rPr>
        <w:t>Sample</w:t>
      </w:r>
      <w:bookmarkEnd w:id="6"/>
    </w:p>
    <w:p w14:paraId="06A5AA23" w14:textId="6DAA15D0" w:rsidR="008C09F2" w:rsidRDefault="3F3FD882" w:rsidP="3E45A0D1">
      <w:pPr>
        <w:rPr>
          <w:rFonts w:ascii="Times New Roman" w:eastAsia="Times New Roman" w:hAnsi="Times New Roman" w:cs="Times New Roman"/>
          <w:sz w:val="24"/>
          <w:szCs w:val="24"/>
          <w:lang w:val="en-CA"/>
        </w:rPr>
      </w:pPr>
      <w:r w:rsidRPr="3E45A0D1">
        <w:rPr>
          <w:rFonts w:ascii="Times New Roman" w:eastAsia="Times New Roman" w:hAnsi="Times New Roman" w:cs="Times New Roman"/>
          <w:color w:val="000000" w:themeColor="text1"/>
          <w:sz w:val="24"/>
          <w:szCs w:val="24"/>
          <w:lang w:val="en-CA"/>
        </w:rPr>
        <w:t>There were 3</w:t>
      </w:r>
      <w:r w:rsidR="0579B58F" w:rsidRPr="3E45A0D1">
        <w:rPr>
          <w:rFonts w:ascii="Times New Roman" w:eastAsia="Times New Roman" w:hAnsi="Times New Roman" w:cs="Times New Roman"/>
          <w:color w:val="000000" w:themeColor="text1"/>
          <w:sz w:val="24"/>
          <w:szCs w:val="24"/>
          <w:lang w:val="en-CA"/>
        </w:rPr>
        <w:t>14</w:t>
      </w:r>
      <w:r w:rsidRPr="3E45A0D1">
        <w:rPr>
          <w:rFonts w:ascii="Times New Roman" w:eastAsia="Times New Roman" w:hAnsi="Times New Roman" w:cs="Times New Roman"/>
          <w:color w:val="000000" w:themeColor="text1"/>
          <w:sz w:val="24"/>
          <w:szCs w:val="24"/>
          <w:lang w:val="en-CA"/>
        </w:rPr>
        <w:t xml:space="preserve"> usable responses</w:t>
      </w:r>
      <w:r w:rsidR="20C8C463" w:rsidRPr="3E45A0D1">
        <w:rPr>
          <w:rFonts w:ascii="Times New Roman" w:eastAsia="Times New Roman" w:hAnsi="Times New Roman" w:cs="Times New Roman"/>
          <w:color w:val="000000" w:themeColor="text1"/>
          <w:sz w:val="24"/>
          <w:szCs w:val="24"/>
          <w:lang w:val="en-CA"/>
        </w:rPr>
        <w:t>. That is a participation rate of 9%; 25% is considered significant in online population surveys. Although this could not be considered representative of the membership, the results are relevant to ongoing engagement.</w:t>
      </w:r>
    </w:p>
    <w:p w14:paraId="012992B9" w14:textId="057B2235" w:rsidR="008C09F2" w:rsidRDefault="003A221F" w:rsidP="6227B711">
      <w:pPr>
        <w:rPr>
          <w:rFonts w:ascii="Times New Roman" w:eastAsia="Times New Roman" w:hAnsi="Times New Roman" w:cs="Times New Roman"/>
          <w:color w:val="4EA1AC"/>
          <w:sz w:val="28"/>
          <w:szCs w:val="28"/>
        </w:rPr>
      </w:pPr>
      <w:r>
        <w:br w:type="page"/>
      </w:r>
    </w:p>
    <w:p w14:paraId="4A931B29" w14:textId="472C3CDC" w:rsidR="008C09F2" w:rsidRDefault="3F3FD882" w:rsidP="6227B711">
      <w:pPr>
        <w:rPr>
          <w:rFonts w:ascii="Times New Roman" w:eastAsia="Times New Roman" w:hAnsi="Times New Roman" w:cs="Times New Roman"/>
          <w:color w:val="007373"/>
          <w:sz w:val="28"/>
          <w:szCs w:val="28"/>
        </w:rPr>
      </w:pPr>
      <w:bookmarkStart w:id="7" w:name="_Int_XvSioj7m"/>
      <w:r w:rsidRPr="6227B711">
        <w:rPr>
          <w:rFonts w:ascii="Times New Roman" w:eastAsia="Times New Roman" w:hAnsi="Times New Roman" w:cs="Times New Roman"/>
          <w:b/>
          <w:bCs/>
          <w:color w:val="007373"/>
          <w:sz w:val="28"/>
          <w:szCs w:val="28"/>
          <w:lang w:val="en-CA"/>
        </w:rPr>
        <w:lastRenderedPageBreak/>
        <w:t>Discussion</w:t>
      </w:r>
      <w:bookmarkEnd w:id="7"/>
    </w:p>
    <w:p w14:paraId="3EEAEAFD" w14:textId="34106428" w:rsidR="008C09F2" w:rsidRDefault="3F3FD882" w:rsidP="473DC78C">
      <w:pPr>
        <w:rPr>
          <w:rFonts w:ascii="Times New Roman" w:eastAsia="Times New Roman" w:hAnsi="Times New Roman" w:cs="Times New Roman"/>
          <w:color w:val="000000" w:themeColor="text1"/>
          <w:sz w:val="24"/>
          <w:szCs w:val="24"/>
        </w:rPr>
      </w:pPr>
      <w:r w:rsidRPr="473DC78C">
        <w:rPr>
          <w:rFonts w:ascii="Times New Roman" w:eastAsia="Times New Roman" w:hAnsi="Times New Roman" w:cs="Times New Roman"/>
          <w:color w:val="000000" w:themeColor="text1"/>
          <w:sz w:val="24"/>
          <w:szCs w:val="24"/>
          <w:lang w:val="en-CA"/>
        </w:rPr>
        <w:t>This survey was sufficiently similar to the 202</w:t>
      </w:r>
      <w:r w:rsidR="79FA0288" w:rsidRPr="473DC78C">
        <w:rPr>
          <w:rFonts w:ascii="Times New Roman" w:eastAsia="Times New Roman" w:hAnsi="Times New Roman" w:cs="Times New Roman"/>
          <w:color w:val="000000" w:themeColor="text1"/>
          <w:sz w:val="24"/>
          <w:szCs w:val="24"/>
          <w:lang w:val="en-CA"/>
        </w:rPr>
        <w:t>1</w:t>
      </w:r>
      <w:r w:rsidRPr="473DC78C">
        <w:rPr>
          <w:rFonts w:ascii="Times New Roman" w:eastAsia="Times New Roman" w:hAnsi="Times New Roman" w:cs="Times New Roman"/>
          <w:color w:val="000000" w:themeColor="text1"/>
          <w:sz w:val="24"/>
          <w:szCs w:val="24"/>
          <w:lang w:val="en-CA"/>
        </w:rPr>
        <w:t xml:space="preserve"> PAA Membership Survey to allow for comparability of results.</w:t>
      </w:r>
    </w:p>
    <w:p w14:paraId="024AE5AD" w14:textId="42055EA7" w:rsidR="008C09F2" w:rsidRDefault="491DA603" w:rsidP="3E45A0D1">
      <w:pPr>
        <w:rPr>
          <w:rFonts w:ascii="Times New Roman" w:eastAsia="Times New Roman" w:hAnsi="Times New Roman" w:cs="Times New Roman"/>
          <w:color w:val="000000" w:themeColor="text1"/>
          <w:sz w:val="24"/>
          <w:szCs w:val="24"/>
        </w:rPr>
      </w:pPr>
      <w:r w:rsidRPr="3E45A0D1">
        <w:rPr>
          <w:rFonts w:ascii="Times New Roman" w:eastAsia="Times New Roman" w:hAnsi="Times New Roman" w:cs="Times New Roman"/>
          <w:color w:val="000000" w:themeColor="text1"/>
          <w:sz w:val="24"/>
          <w:szCs w:val="24"/>
        </w:rPr>
        <w:t>There were</w:t>
      </w:r>
      <w:r w:rsidR="4C20A182" w:rsidRPr="3E45A0D1">
        <w:rPr>
          <w:rFonts w:ascii="Times New Roman" w:eastAsia="Times New Roman" w:hAnsi="Times New Roman" w:cs="Times New Roman"/>
          <w:color w:val="000000" w:themeColor="text1"/>
          <w:sz w:val="24"/>
          <w:szCs w:val="24"/>
        </w:rPr>
        <w:t xml:space="preserve"> 4</w:t>
      </w:r>
      <w:r w:rsidRPr="3E45A0D1">
        <w:rPr>
          <w:rFonts w:ascii="Times New Roman" w:eastAsia="Times New Roman" w:hAnsi="Times New Roman" w:cs="Times New Roman"/>
          <w:color w:val="000000" w:themeColor="text1"/>
          <w:sz w:val="24"/>
          <w:szCs w:val="24"/>
        </w:rPr>
        <w:t xml:space="preserve"> </w:t>
      </w:r>
      <w:r w:rsidR="320ABFAD" w:rsidRPr="3E45A0D1">
        <w:rPr>
          <w:rFonts w:ascii="Times New Roman" w:eastAsia="Times New Roman" w:hAnsi="Times New Roman" w:cs="Times New Roman"/>
          <w:color w:val="000000" w:themeColor="text1"/>
          <w:sz w:val="24"/>
          <w:szCs w:val="24"/>
        </w:rPr>
        <w:t>new topics</w:t>
      </w:r>
      <w:r w:rsidRPr="3E45A0D1">
        <w:rPr>
          <w:rFonts w:ascii="Times New Roman" w:eastAsia="Times New Roman" w:hAnsi="Times New Roman" w:cs="Times New Roman"/>
          <w:color w:val="000000" w:themeColor="text1"/>
          <w:sz w:val="24"/>
          <w:szCs w:val="24"/>
        </w:rPr>
        <w:t xml:space="preserve"> added to the 2022 survey about new and upcoming PAA services</w:t>
      </w:r>
      <w:r w:rsidR="5D8238C4" w:rsidRPr="3E45A0D1">
        <w:rPr>
          <w:rFonts w:ascii="Times New Roman" w:eastAsia="Times New Roman" w:hAnsi="Times New Roman" w:cs="Times New Roman"/>
          <w:color w:val="000000" w:themeColor="text1"/>
          <w:sz w:val="24"/>
          <w:szCs w:val="24"/>
        </w:rPr>
        <w:t xml:space="preserve"> that were not featured on previous surveys. </w:t>
      </w:r>
      <w:r w:rsidR="69E502B6" w:rsidRPr="3E45A0D1">
        <w:rPr>
          <w:rFonts w:ascii="Times New Roman" w:eastAsia="Times New Roman" w:hAnsi="Times New Roman" w:cs="Times New Roman"/>
          <w:color w:val="000000" w:themeColor="text1"/>
          <w:sz w:val="24"/>
          <w:szCs w:val="24"/>
        </w:rPr>
        <w:t>Th</w:t>
      </w:r>
      <w:r w:rsidR="1B9F16E2" w:rsidRPr="3E45A0D1">
        <w:rPr>
          <w:rFonts w:ascii="Times New Roman" w:eastAsia="Times New Roman" w:hAnsi="Times New Roman" w:cs="Times New Roman"/>
          <w:color w:val="000000" w:themeColor="text1"/>
          <w:sz w:val="24"/>
          <w:szCs w:val="24"/>
        </w:rPr>
        <w:t>e data on</w:t>
      </w:r>
      <w:r w:rsidR="7917298F" w:rsidRPr="3E45A0D1">
        <w:rPr>
          <w:rFonts w:ascii="Times New Roman" w:eastAsia="Times New Roman" w:hAnsi="Times New Roman" w:cs="Times New Roman"/>
          <w:color w:val="000000" w:themeColor="text1"/>
          <w:sz w:val="24"/>
          <w:szCs w:val="24"/>
        </w:rPr>
        <w:t xml:space="preserve"> Collaborate, Professional Guidance Program, Mentor Match Program, and Ethics Round Tables cannot be compared to the 2021 PAA Membership </w:t>
      </w:r>
      <w:r w:rsidR="7E33B1F7" w:rsidRPr="3E45A0D1">
        <w:rPr>
          <w:rFonts w:ascii="Times New Roman" w:eastAsia="Times New Roman" w:hAnsi="Times New Roman" w:cs="Times New Roman"/>
          <w:color w:val="000000" w:themeColor="text1"/>
          <w:sz w:val="24"/>
          <w:szCs w:val="24"/>
        </w:rPr>
        <w:t>Survey.</w:t>
      </w:r>
    </w:p>
    <w:p w14:paraId="06755B0A" w14:textId="1C3439D1" w:rsidR="008C09F2" w:rsidRDefault="3F3FD882" w:rsidP="6227B711">
      <w:pPr>
        <w:rPr>
          <w:rFonts w:ascii="Times New Roman" w:eastAsia="Times New Roman" w:hAnsi="Times New Roman" w:cs="Times New Roman"/>
          <w:color w:val="000000" w:themeColor="text1"/>
          <w:sz w:val="24"/>
          <w:szCs w:val="24"/>
        </w:rPr>
      </w:pPr>
      <w:bookmarkStart w:id="8" w:name="_Int_UJvw89Fq"/>
      <w:r w:rsidRPr="6227B711">
        <w:rPr>
          <w:rFonts w:ascii="Times New Roman" w:eastAsia="Times New Roman" w:hAnsi="Times New Roman" w:cs="Times New Roman"/>
          <w:b/>
          <w:bCs/>
          <w:color w:val="000000" w:themeColor="text1"/>
          <w:sz w:val="24"/>
          <w:szCs w:val="24"/>
          <w:lang w:val="en-CA"/>
        </w:rPr>
        <w:t>Consistent Findings</w:t>
      </w:r>
      <w:bookmarkEnd w:id="8"/>
    </w:p>
    <w:p w14:paraId="229A134B" w14:textId="636916AD" w:rsidR="008C09F2" w:rsidRDefault="3F3FD882" w:rsidP="473DC78C">
      <w:pPr>
        <w:rPr>
          <w:rFonts w:ascii="Times New Roman" w:eastAsia="Times New Roman" w:hAnsi="Times New Roman" w:cs="Times New Roman"/>
          <w:color w:val="000000" w:themeColor="text1"/>
          <w:sz w:val="24"/>
          <w:szCs w:val="24"/>
        </w:rPr>
      </w:pPr>
      <w:r w:rsidRPr="473DC78C">
        <w:rPr>
          <w:rFonts w:ascii="Times New Roman" w:eastAsia="Times New Roman" w:hAnsi="Times New Roman" w:cs="Times New Roman"/>
          <w:color w:val="000000" w:themeColor="text1"/>
          <w:sz w:val="24"/>
          <w:szCs w:val="24"/>
          <w:lang w:val="en-CA"/>
        </w:rPr>
        <w:t>Many responses on the 202</w:t>
      </w:r>
      <w:r w:rsidR="00027E0F">
        <w:rPr>
          <w:rFonts w:ascii="Times New Roman" w:eastAsia="Times New Roman" w:hAnsi="Times New Roman" w:cs="Times New Roman"/>
          <w:color w:val="000000" w:themeColor="text1"/>
          <w:sz w:val="24"/>
          <w:szCs w:val="24"/>
          <w:lang w:val="en-CA"/>
        </w:rPr>
        <w:t>2</w:t>
      </w:r>
      <w:r w:rsidRPr="473DC78C">
        <w:rPr>
          <w:rFonts w:ascii="Times New Roman" w:eastAsia="Times New Roman" w:hAnsi="Times New Roman" w:cs="Times New Roman"/>
          <w:color w:val="000000" w:themeColor="text1"/>
          <w:sz w:val="24"/>
          <w:szCs w:val="24"/>
          <w:lang w:val="en-CA"/>
        </w:rPr>
        <w:t xml:space="preserve"> Membership Survey varied by less than </w:t>
      </w:r>
      <w:r w:rsidR="780DEBFF" w:rsidRPr="473DC78C">
        <w:rPr>
          <w:rFonts w:ascii="Times New Roman" w:eastAsia="Times New Roman" w:hAnsi="Times New Roman" w:cs="Times New Roman"/>
          <w:color w:val="000000" w:themeColor="text1"/>
          <w:sz w:val="24"/>
          <w:szCs w:val="24"/>
          <w:lang w:val="en-CA"/>
        </w:rPr>
        <w:t>4</w:t>
      </w:r>
      <w:r w:rsidRPr="473DC78C">
        <w:rPr>
          <w:rFonts w:ascii="Times New Roman" w:eastAsia="Times New Roman" w:hAnsi="Times New Roman" w:cs="Times New Roman"/>
          <w:color w:val="000000" w:themeColor="text1"/>
          <w:sz w:val="24"/>
          <w:szCs w:val="24"/>
          <w:lang w:val="en-CA"/>
        </w:rPr>
        <w:t>% from the 202</w:t>
      </w:r>
      <w:r w:rsidR="262742F6" w:rsidRPr="473DC78C">
        <w:rPr>
          <w:rFonts w:ascii="Times New Roman" w:eastAsia="Times New Roman" w:hAnsi="Times New Roman" w:cs="Times New Roman"/>
          <w:color w:val="000000" w:themeColor="text1"/>
          <w:sz w:val="24"/>
          <w:szCs w:val="24"/>
          <w:lang w:val="en-CA"/>
        </w:rPr>
        <w:t>1</w:t>
      </w:r>
      <w:r w:rsidRPr="473DC78C">
        <w:rPr>
          <w:rFonts w:ascii="Times New Roman" w:eastAsia="Times New Roman" w:hAnsi="Times New Roman" w:cs="Times New Roman"/>
          <w:color w:val="000000" w:themeColor="text1"/>
          <w:sz w:val="24"/>
          <w:szCs w:val="24"/>
          <w:lang w:val="en-CA"/>
        </w:rPr>
        <w:t xml:space="preserve"> Membership survey.</w:t>
      </w:r>
    </w:p>
    <w:p w14:paraId="3DC1B938" w14:textId="4C8C785A" w:rsidR="008C09F2" w:rsidRDefault="3F3FD882" w:rsidP="6227B711">
      <w:pPr>
        <w:pStyle w:val="ListParagraph"/>
        <w:numPr>
          <w:ilvl w:val="0"/>
          <w:numId w:val="3"/>
        </w:numPr>
        <w:rPr>
          <w:rFonts w:ascii="Times New Roman" w:eastAsia="Times New Roman" w:hAnsi="Times New Roman" w:cs="Times New Roman"/>
          <w:color w:val="000000" w:themeColor="text1"/>
          <w:sz w:val="24"/>
          <w:szCs w:val="24"/>
        </w:rPr>
      </w:pPr>
      <w:bookmarkStart w:id="9" w:name="_Int_rKCteLfx"/>
      <w:r w:rsidRPr="6227B711">
        <w:rPr>
          <w:rFonts w:ascii="Times New Roman" w:eastAsia="Times New Roman" w:hAnsi="Times New Roman" w:cs="Times New Roman"/>
          <w:color w:val="000000" w:themeColor="text1"/>
          <w:sz w:val="24"/>
          <w:szCs w:val="24"/>
          <w:lang w:val="en-CA"/>
        </w:rPr>
        <w:t>PAA Practice Advisor Program</w:t>
      </w:r>
      <w:bookmarkEnd w:id="9"/>
    </w:p>
    <w:p w14:paraId="17139328" w14:textId="6B9D71B2" w:rsidR="008C09F2" w:rsidRDefault="3F3FD882" w:rsidP="6227B711">
      <w:pPr>
        <w:pStyle w:val="ListParagraph"/>
        <w:numPr>
          <w:ilvl w:val="0"/>
          <w:numId w:val="3"/>
        </w:numPr>
        <w:rPr>
          <w:rFonts w:ascii="Times New Roman" w:eastAsia="Times New Roman" w:hAnsi="Times New Roman" w:cs="Times New Roman"/>
          <w:color w:val="000000" w:themeColor="text1"/>
          <w:sz w:val="24"/>
          <w:szCs w:val="24"/>
        </w:rPr>
      </w:pPr>
      <w:bookmarkStart w:id="10" w:name="_Int_kvkFihSB"/>
      <w:r w:rsidRPr="6227B711">
        <w:rPr>
          <w:rFonts w:ascii="Times New Roman" w:eastAsia="Times New Roman" w:hAnsi="Times New Roman" w:cs="Times New Roman"/>
          <w:color w:val="000000" w:themeColor="text1"/>
          <w:sz w:val="24"/>
          <w:szCs w:val="24"/>
          <w:lang w:val="en-CA"/>
        </w:rPr>
        <w:t>PAA’s Advocacy Efforts</w:t>
      </w:r>
      <w:bookmarkEnd w:id="10"/>
    </w:p>
    <w:p w14:paraId="568D9EB3" w14:textId="20A808C7" w:rsidR="008C09F2" w:rsidRDefault="3F3FD882" w:rsidP="6227B711">
      <w:pPr>
        <w:pStyle w:val="ListParagraph"/>
        <w:numPr>
          <w:ilvl w:val="0"/>
          <w:numId w:val="3"/>
        </w:numPr>
        <w:rPr>
          <w:rFonts w:ascii="Times New Roman" w:eastAsia="Times New Roman" w:hAnsi="Times New Roman" w:cs="Times New Roman"/>
          <w:color w:val="000000" w:themeColor="text1"/>
          <w:sz w:val="24"/>
          <w:szCs w:val="24"/>
        </w:rPr>
      </w:pPr>
      <w:bookmarkStart w:id="11" w:name="_Int_BGRFlTZD"/>
      <w:r w:rsidRPr="6227B711">
        <w:rPr>
          <w:rFonts w:ascii="Times New Roman" w:eastAsia="Times New Roman" w:hAnsi="Times New Roman" w:cs="Times New Roman"/>
          <w:color w:val="000000" w:themeColor="text1"/>
          <w:sz w:val="24"/>
          <w:szCs w:val="24"/>
          <w:lang w:val="en-CA"/>
        </w:rPr>
        <w:t>PAA Responsiveness</w:t>
      </w:r>
      <w:bookmarkEnd w:id="11"/>
    </w:p>
    <w:p w14:paraId="60DC2D74" w14:textId="14859804" w:rsidR="008C09F2" w:rsidRDefault="3F3FD882" w:rsidP="6227B711">
      <w:pPr>
        <w:pStyle w:val="ListParagraph"/>
        <w:numPr>
          <w:ilvl w:val="0"/>
          <w:numId w:val="3"/>
        </w:numPr>
        <w:rPr>
          <w:rFonts w:ascii="Times New Roman" w:eastAsia="Times New Roman" w:hAnsi="Times New Roman" w:cs="Times New Roman"/>
          <w:color w:val="000000" w:themeColor="text1"/>
          <w:sz w:val="24"/>
          <w:szCs w:val="24"/>
        </w:rPr>
      </w:pPr>
      <w:bookmarkStart w:id="12" w:name="_Int_pXPusAYU"/>
      <w:r w:rsidRPr="473DC78C">
        <w:rPr>
          <w:rFonts w:ascii="Times New Roman" w:eastAsia="Times New Roman" w:hAnsi="Times New Roman" w:cs="Times New Roman"/>
          <w:color w:val="000000" w:themeColor="text1"/>
          <w:sz w:val="24"/>
          <w:szCs w:val="24"/>
          <w:lang w:val="en-CA"/>
        </w:rPr>
        <w:t>Membership Value</w:t>
      </w:r>
      <w:bookmarkEnd w:id="12"/>
    </w:p>
    <w:p w14:paraId="58DC2851" w14:textId="53B31F09" w:rsidR="008C09F2" w:rsidRDefault="3F3FD882" w:rsidP="6227B711">
      <w:pPr>
        <w:pStyle w:val="ListParagraph"/>
        <w:numPr>
          <w:ilvl w:val="0"/>
          <w:numId w:val="3"/>
        </w:numPr>
        <w:rPr>
          <w:rFonts w:ascii="Times New Roman" w:eastAsia="Times New Roman" w:hAnsi="Times New Roman" w:cs="Times New Roman"/>
          <w:color w:val="000000" w:themeColor="text1"/>
          <w:sz w:val="24"/>
          <w:szCs w:val="24"/>
        </w:rPr>
      </w:pPr>
      <w:bookmarkStart w:id="13" w:name="_Int_o8f3SfPa"/>
      <w:r w:rsidRPr="473DC78C">
        <w:rPr>
          <w:rFonts w:ascii="Times New Roman" w:eastAsia="Times New Roman" w:hAnsi="Times New Roman" w:cs="Times New Roman"/>
          <w:color w:val="000000" w:themeColor="text1"/>
          <w:sz w:val="24"/>
          <w:szCs w:val="24"/>
          <w:lang w:val="en-CA"/>
        </w:rPr>
        <w:t>Professional Identity</w:t>
      </w:r>
      <w:bookmarkEnd w:id="13"/>
    </w:p>
    <w:p w14:paraId="2096D597" w14:textId="258C0597" w:rsidR="008C09F2" w:rsidRDefault="3F3FD882" w:rsidP="6227B711">
      <w:pPr>
        <w:pStyle w:val="ListParagraph"/>
        <w:numPr>
          <w:ilvl w:val="0"/>
          <w:numId w:val="3"/>
        </w:numPr>
        <w:rPr>
          <w:rFonts w:ascii="Times New Roman" w:eastAsia="Times New Roman" w:hAnsi="Times New Roman" w:cs="Times New Roman"/>
          <w:color w:val="000000" w:themeColor="text1"/>
          <w:sz w:val="24"/>
          <w:szCs w:val="24"/>
        </w:rPr>
      </w:pPr>
      <w:bookmarkStart w:id="14" w:name="_Int_jcdX5rNe"/>
      <w:r w:rsidRPr="473DC78C">
        <w:rPr>
          <w:rFonts w:ascii="Times New Roman" w:eastAsia="Times New Roman" w:hAnsi="Times New Roman" w:cs="Times New Roman"/>
          <w:color w:val="000000" w:themeColor="text1"/>
          <w:sz w:val="24"/>
          <w:szCs w:val="24"/>
          <w:lang w:val="en-CA"/>
        </w:rPr>
        <w:t>PAA Communications</w:t>
      </w:r>
      <w:bookmarkEnd w:id="14"/>
    </w:p>
    <w:p w14:paraId="5D739C5C" w14:textId="1833CF68" w:rsidR="10D7F863" w:rsidRDefault="10D7F863" w:rsidP="3E45A0D1">
      <w:pPr>
        <w:pStyle w:val="ListParagraph"/>
        <w:numPr>
          <w:ilvl w:val="0"/>
          <w:numId w:val="3"/>
        </w:numPr>
        <w:rPr>
          <w:rFonts w:ascii="Times New Roman" w:eastAsia="Times New Roman" w:hAnsi="Times New Roman" w:cs="Times New Roman"/>
          <w:color w:val="000000" w:themeColor="text1"/>
          <w:sz w:val="24"/>
          <w:szCs w:val="24"/>
        </w:rPr>
      </w:pPr>
      <w:r w:rsidRPr="3E45A0D1">
        <w:rPr>
          <w:rFonts w:ascii="Times New Roman" w:eastAsia="Times New Roman" w:hAnsi="Times New Roman" w:cs="Times New Roman"/>
          <w:color w:val="000000" w:themeColor="text1"/>
          <w:sz w:val="24"/>
          <w:szCs w:val="24"/>
          <w:lang w:val="en-CA"/>
        </w:rPr>
        <w:t>Referral Service</w:t>
      </w:r>
      <w:r w:rsidR="3F3FD882" w:rsidRPr="3E45A0D1">
        <w:rPr>
          <w:rFonts w:ascii="Times New Roman" w:eastAsia="Times New Roman" w:hAnsi="Times New Roman" w:cs="Times New Roman"/>
          <w:color w:val="000000" w:themeColor="text1"/>
          <w:sz w:val="24"/>
          <w:szCs w:val="24"/>
          <w:lang w:val="en-CA"/>
        </w:rPr>
        <w:t xml:space="preserve"> </w:t>
      </w:r>
    </w:p>
    <w:p w14:paraId="55528477" w14:textId="4A9D5304" w:rsidR="3E45A0D1" w:rsidRDefault="3E45A0D1" w:rsidP="3E45A0D1">
      <w:pPr>
        <w:rPr>
          <w:rFonts w:ascii="Times New Roman" w:eastAsia="Times New Roman" w:hAnsi="Times New Roman" w:cs="Times New Roman"/>
          <w:b/>
          <w:bCs/>
          <w:color w:val="000000" w:themeColor="text1"/>
          <w:sz w:val="24"/>
          <w:szCs w:val="24"/>
          <w:lang w:val="en-CA"/>
        </w:rPr>
      </w:pPr>
    </w:p>
    <w:p w14:paraId="441F7DB5" w14:textId="722121F5" w:rsidR="008C09F2" w:rsidRDefault="3F3FD882" w:rsidP="6227B711">
      <w:pPr>
        <w:rPr>
          <w:rFonts w:ascii="Times New Roman" w:eastAsia="Times New Roman" w:hAnsi="Times New Roman" w:cs="Times New Roman"/>
          <w:color w:val="000000" w:themeColor="text1"/>
          <w:sz w:val="24"/>
          <w:szCs w:val="24"/>
        </w:rPr>
      </w:pPr>
      <w:bookmarkStart w:id="15" w:name="_Int_18080wPE"/>
      <w:r w:rsidRPr="6227B711">
        <w:rPr>
          <w:rFonts w:ascii="Times New Roman" w:eastAsia="Times New Roman" w:hAnsi="Times New Roman" w:cs="Times New Roman"/>
          <w:b/>
          <w:bCs/>
          <w:color w:val="000000" w:themeColor="text1"/>
          <w:sz w:val="24"/>
          <w:szCs w:val="24"/>
          <w:lang w:val="en-CA"/>
        </w:rPr>
        <w:t>Statistically Significant Increase</w:t>
      </w:r>
      <w:bookmarkEnd w:id="15"/>
    </w:p>
    <w:p w14:paraId="2CA68C11" w14:textId="47867AA4" w:rsidR="008C09F2" w:rsidRDefault="3F3FD882" w:rsidP="473DC78C">
      <w:pPr>
        <w:rPr>
          <w:rFonts w:ascii="Times New Roman" w:eastAsia="Times New Roman" w:hAnsi="Times New Roman" w:cs="Times New Roman"/>
          <w:color w:val="000000" w:themeColor="text1"/>
          <w:sz w:val="24"/>
          <w:szCs w:val="24"/>
          <w:lang w:val="en-CA"/>
        </w:rPr>
      </w:pPr>
      <w:r w:rsidRPr="473DC78C">
        <w:rPr>
          <w:rFonts w:ascii="Times New Roman" w:eastAsia="Times New Roman" w:hAnsi="Times New Roman" w:cs="Times New Roman"/>
          <w:color w:val="000000" w:themeColor="text1"/>
          <w:sz w:val="24"/>
          <w:szCs w:val="24"/>
          <w:lang w:val="en-CA"/>
        </w:rPr>
        <w:t xml:space="preserve">The most encouraging increase was observed in the impact of the level of awareness in the PAA </w:t>
      </w:r>
      <w:r w:rsidR="20AE9909" w:rsidRPr="473DC78C">
        <w:rPr>
          <w:rFonts w:ascii="Times New Roman" w:eastAsia="Times New Roman" w:hAnsi="Times New Roman" w:cs="Times New Roman"/>
          <w:color w:val="000000" w:themeColor="text1"/>
          <w:sz w:val="24"/>
          <w:szCs w:val="24"/>
          <w:lang w:val="en-CA"/>
        </w:rPr>
        <w:t>Membership Incentives</w:t>
      </w:r>
      <w:r w:rsidRPr="473DC78C">
        <w:rPr>
          <w:rFonts w:ascii="Times New Roman" w:eastAsia="Times New Roman" w:hAnsi="Times New Roman" w:cs="Times New Roman"/>
          <w:color w:val="000000" w:themeColor="text1"/>
          <w:sz w:val="24"/>
          <w:szCs w:val="24"/>
          <w:lang w:val="en-CA"/>
        </w:rPr>
        <w:t xml:space="preserve"> which was </w:t>
      </w:r>
      <w:r w:rsidR="461841E9" w:rsidRPr="473DC78C">
        <w:rPr>
          <w:rFonts w:ascii="Times New Roman" w:eastAsia="Times New Roman" w:hAnsi="Times New Roman" w:cs="Times New Roman"/>
          <w:color w:val="000000" w:themeColor="text1"/>
          <w:sz w:val="24"/>
          <w:szCs w:val="24"/>
          <w:lang w:val="en-CA"/>
        </w:rPr>
        <w:t>higher in every category</w:t>
      </w:r>
      <w:r w:rsidRPr="473DC78C">
        <w:rPr>
          <w:rFonts w:ascii="Times New Roman" w:eastAsia="Times New Roman" w:hAnsi="Times New Roman" w:cs="Times New Roman"/>
          <w:color w:val="000000" w:themeColor="text1"/>
          <w:sz w:val="24"/>
          <w:szCs w:val="24"/>
          <w:lang w:val="en-CA"/>
        </w:rPr>
        <w:t>.</w:t>
      </w:r>
    </w:p>
    <w:p w14:paraId="10222F21" w14:textId="540A3713" w:rsidR="008C09F2" w:rsidRDefault="3F3FD882" w:rsidP="3E45A0D1">
      <w:pPr>
        <w:rPr>
          <w:rFonts w:ascii="Times New Roman" w:eastAsia="Times New Roman" w:hAnsi="Times New Roman" w:cs="Times New Roman"/>
          <w:color w:val="000000" w:themeColor="text1"/>
          <w:sz w:val="24"/>
          <w:szCs w:val="24"/>
        </w:rPr>
      </w:pPr>
      <w:r w:rsidRPr="3E45A0D1">
        <w:rPr>
          <w:rFonts w:ascii="Times New Roman" w:eastAsia="Times New Roman" w:hAnsi="Times New Roman" w:cs="Times New Roman"/>
          <w:color w:val="000000" w:themeColor="text1"/>
          <w:sz w:val="24"/>
          <w:szCs w:val="24"/>
          <w:lang w:val="en-CA"/>
        </w:rPr>
        <w:t xml:space="preserve">Statistically, a significant increase was found in the levels of awareness for </w:t>
      </w:r>
      <w:r w:rsidR="248B523A" w:rsidRPr="3E45A0D1">
        <w:rPr>
          <w:rFonts w:ascii="Times New Roman" w:eastAsia="Times New Roman" w:hAnsi="Times New Roman" w:cs="Times New Roman"/>
          <w:color w:val="000000" w:themeColor="text1"/>
          <w:sz w:val="24"/>
          <w:szCs w:val="24"/>
          <w:lang w:val="en-CA"/>
        </w:rPr>
        <w:t>the PAA Membership Incentives</w:t>
      </w:r>
      <w:r w:rsidRPr="3E45A0D1">
        <w:rPr>
          <w:rFonts w:ascii="Times New Roman" w:eastAsia="Times New Roman" w:hAnsi="Times New Roman" w:cs="Times New Roman"/>
          <w:color w:val="000000" w:themeColor="text1"/>
          <w:sz w:val="24"/>
          <w:szCs w:val="24"/>
          <w:lang w:val="en-CA"/>
        </w:rPr>
        <w:t xml:space="preserve"> from 20</w:t>
      </w:r>
      <w:r w:rsidR="2690FD4B" w:rsidRPr="3E45A0D1">
        <w:rPr>
          <w:rFonts w:ascii="Times New Roman" w:eastAsia="Times New Roman" w:hAnsi="Times New Roman" w:cs="Times New Roman"/>
          <w:color w:val="000000" w:themeColor="text1"/>
          <w:sz w:val="24"/>
          <w:szCs w:val="24"/>
          <w:lang w:val="en-CA"/>
        </w:rPr>
        <w:t>2</w:t>
      </w:r>
      <w:r w:rsidR="68AF2CD6" w:rsidRPr="3E45A0D1">
        <w:rPr>
          <w:rFonts w:ascii="Times New Roman" w:eastAsia="Times New Roman" w:hAnsi="Times New Roman" w:cs="Times New Roman"/>
          <w:color w:val="000000" w:themeColor="text1"/>
          <w:sz w:val="24"/>
          <w:szCs w:val="24"/>
          <w:lang w:val="en-CA"/>
        </w:rPr>
        <w:t>1</w:t>
      </w:r>
      <w:r w:rsidRPr="3E45A0D1">
        <w:rPr>
          <w:rFonts w:ascii="Times New Roman" w:eastAsia="Times New Roman" w:hAnsi="Times New Roman" w:cs="Times New Roman"/>
          <w:color w:val="000000" w:themeColor="text1"/>
          <w:sz w:val="24"/>
          <w:szCs w:val="24"/>
          <w:lang w:val="en-CA"/>
        </w:rPr>
        <w:t>-202</w:t>
      </w:r>
      <w:r w:rsidR="1F9F8812" w:rsidRPr="3E45A0D1">
        <w:rPr>
          <w:rFonts w:ascii="Times New Roman" w:eastAsia="Times New Roman" w:hAnsi="Times New Roman" w:cs="Times New Roman"/>
          <w:color w:val="000000" w:themeColor="text1"/>
          <w:sz w:val="24"/>
          <w:szCs w:val="24"/>
          <w:lang w:val="en-CA"/>
        </w:rPr>
        <w:t>2</w:t>
      </w:r>
      <w:r w:rsidRPr="3E45A0D1">
        <w:rPr>
          <w:rFonts w:ascii="Times New Roman" w:eastAsia="Times New Roman" w:hAnsi="Times New Roman" w:cs="Times New Roman"/>
          <w:color w:val="000000" w:themeColor="text1"/>
          <w:sz w:val="24"/>
          <w:szCs w:val="24"/>
          <w:lang w:val="en-CA"/>
        </w:rPr>
        <w:t>*.</w:t>
      </w:r>
    </w:p>
    <w:p w14:paraId="07E5B0F4" w14:textId="60959A6D" w:rsidR="008C09F2" w:rsidRDefault="3F3FD882" w:rsidP="3E45A0D1">
      <w:pPr>
        <w:pStyle w:val="ListParagraph"/>
        <w:numPr>
          <w:ilvl w:val="0"/>
          <w:numId w:val="2"/>
        </w:numPr>
        <w:rPr>
          <w:rFonts w:ascii="Times New Roman" w:eastAsia="Times New Roman" w:hAnsi="Times New Roman" w:cs="Times New Roman"/>
          <w:color w:val="000000" w:themeColor="text1"/>
          <w:sz w:val="24"/>
          <w:szCs w:val="24"/>
        </w:rPr>
      </w:pPr>
      <w:r w:rsidRPr="3E45A0D1">
        <w:rPr>
          <w:rFonts w:ascii="Times New Roman" w:eastAsia="Times New Roman" w:hAnsi="Times New Roman" w:cs="Times New Roman"/>
          <w:color w:val="000000" w:themeColor="text1"/>
          <w:sz w:val="24"/>
          <w:szCs w:val="24"/>
          <w:lang w:val="en-CA"/>
        </w:rPr>
        <w:t xml:space="preserve">The </w:t>
      </w:r>
      <w:r w:rsidR="41FE77E2" w:rsidRPr="3E45A0D1">
        <w:rPr>
          <w:rFonts w:ascii="Times New Roman" w:eastAsia="Times New Roman" w:hAnsi="Times New Roman" w:cs="Times New Roman"/>
          <w:color w:val="000000" w:themeColor="text1"/>
          <w:sz w:val="24"/>
          <w:szCs w:val="24"/>
          <w:lang w:val="en-CA"/>
        </w:rPr>
        <w:t>discounted liability and other insurances saw an increase in reported awareness (8%)</w:t>
      </w:r>
      <w:r w:rsidRPr="3E45A0D1">
        <w:rPr>
          <w:rFonts w:ascii="Times New Roman" w:eastAsia="Times New Roman" w:hAnsi="Times New Roman" w:cs="Times New Roman"/>
          <w:color w:val="000000" w:themeColor="text1"/>
          <w:sz w:val="24"/>
          <w:szCs w:val="24"/>
          <w:lang w:val="en-CA"/>
        </w:rPr>
        <w:t>.</w:t>
      </w:r>
    </w:p>
    <w:p w14:paraId="6777B863" w14:textId="7851DD91" w:rsidR="4ECBA4AA" w:rsidRDefault="4ECBA4AA" w:rsidP="3E45A0D1">
      <w:pPr>
        <w:pStyle w:val="ListParagraph"/>
        <w:numPr>
          <w:ilvl w:val="0"/>
          <w:numId w:val="2"/>
        </w:numPr>
        <w:rPr>
          <w:rFonts w:ascii="Times New Roman" w:eastAsia="Times New Roman" w:hAnsi="Times New Roman" w:cs="Times New Roman"/>
          <w:color w:val="000000" w:themeColor="text1"/>
          <w:sz w:val="24"/>
          <w:szCs w:val="24"/>
          <w:lang w:val="en-CA"/>
        </w:rPr>
      </w:pPr>
      <w:r w:rsidRPr="3E45A0D1">
        <w:rPr>
          <w:rFonts w:ascii="Times New Roman" w:eastAsia="Times New Roman" w:hAnsi="Times New Roman" w:cs="Times New Roman"/>
          <w:color w:val="000000" w:themeColor="text1"/>
          <w:sz w:val="24"/>
          <w:szCs w:val="24"/>
          <w:lang w:val="en-CA"/>
        </w:rPr>
        <w:t>The other membership discounts saw the highest increase in reported awareness (</w:t>
      </w:r>
      <w:r w:rsidR="6175927C" w:rsidRPr="3E45A0D1">
        <w:rPr>
          <w:rFonts w:ascii="Times New Roman" w:eastAsia="Times New Roman" w:hAnsi="Times New Roman" w:cs="Times New Roman"/>
          <w:color w:val="000000" w:themeColor="text1"/>
          <w:sz w:val="24"/>
          <w:szCs w:val="24"/>
          <w:lang w:val="en-CA"/>
        </w:rPr>
        <w:t>33-49%)</w:t>
      </w:r>
    </w:p>
    <w:p w14:paraId="1A8436F9" w14:textId="1C708CAA" w:rsidR="008C09F2" w:rsidRDefault="008C09F2" w:rsidP="6227B711">
      <w:pPr>
        <w:rPr>
          <w:rFonts w:ascii="Times New Roman" w:eastAsia="Times New Roman" w:hAnsi="Times New Roman" w:cs="Times New Roman"/>
          <w:color w:val="000000" w:themeColor="text1"/>
          <w:sz w:val="24"/>
          <w:szCs w:val="24"/>
        </w:rPr>
      </w:pPr>
    </w:p>
    <w:p w14:paraId="53771806" w14:textId="3B6ADFB6" w:rsidR="008C09F2" w:rsidRDefault="3F3FD882" w:rsidP="6227B711">
      <w:pPr>
        <w:rPr>
          <w:rFonts w:ascii="Times New Roman" w:eastAsia="Times New Roman" w:hAnsi="Times New Roman" w:cs="Times New Roman"/>
          <w:color w:val="000000" w:themeColor="text1"/>
          <w:sz w:val="24"/>
          <w:szCs w:val="24"/>
        </w:rPr>
      </w:pPr>
      <w:bookmarkStart w:id="16" w:name="_Int_wuayYfN9"/>
      <w:r w:rsidRPr="6227B711">
        <w:rPr>
          <w:rFonts w:ascii="Times New Roman" w:eastAsia="Times New Roman" w:hAnsi="Times New Roman" w:cs="Times New Roman"/>
          <w:b/>
          <w:bCs/>
          <w:color w:val="000000" w:themeColor="text1"/>
          <w:sz w:val="24"/>
          <w:szCs w:val="24"/>
          <w:lang w:val="en-CA"/>
        </w:rPr>
        <w:t>Discussion</w:t>
      </w:r>
      <w:bookmarkEnd w:id="16"/>
    </w:p>
    <w:p w14:paraId="294084FE" w14:textId="76E9A355" w:rsidR="008C09F2" w:rsidRDefault="3F3FD882" w:rsidP="6227B711">
      <w:pPr>
        <w:rPr>
          <w:rFonts w:ascii="Times New Roman" w:eastAsia="Times New Roman" w:hAnsi="Times New Roman" w:cs="Times New Roman"/>
          <w:color w:val="000000" w:themeColor="text1"/>
          <w:sz w:val="24"/>
          <w:szCs w:val="24"/>
        </w:rPr>
      </w:pPr>
      <w:r w:rsidRPr="6227B711">
        <w:rPr>
          <w:rFonts w:ascii="Times New Roman" w:eastAsia="Times New Roman" w:hAnsi="Times New Roman" w:cs="Times New Roman"/>
          <w:color w:val="000000" w:themeColor="text1"/>
          <w:sz w:val="24"/>
          <w:szCs w:val="24"/>
          <w:lang w:val="en-CA"/>
        </w:rPr>
        <w:t xml:space="preserve">Steady or increasing results indicate consistent levels of member satisfaction. This also provides a baseline for future services added, </w:t>
      </w:r>
      <w:r w:rsidR="00027E0F">
        <w:rPr>
          <w:rFonts w:ascii="Times New Roman" w:eastAsia="Times New Roman" w:hAnsi="Times New Roman" w:cs="Times New Roman"/>
          <w:color w:val="000000" w:themeColor="text1"/>
          <w:sz w:val="24"/>
          <w:szCs w:val="24"/>
          <w:lang w:val="en-CA"/>
        </w:rPr>
        <w:t xml:space="preserve">the </w:t>
      </w:r>
      <w:r w:rsidRPr="6227B711">
        <w:rPr>
          <w:rFonts w:ascii="Times New Roman" w:eastAsia="Times New Roman" w:hAnsi="Times New Roman" w:cs="Times New Roman"/>
          <w:color w:val="000000" w:themeColor="text1"/>
          <w:sz w:val="24"/>
          <w:szCs w:val="24"/>
          <w:lang w:val="en-CA"/>
        </w:rPr>
        <w:t>impact of staffing increases, and improvements to our web presence and referral service.</w:t>
      </w:r>
    </w:p>
    <w:p w14:paraId="2E0E79BB" w14:textId="1D6254AA" w:rsidR="008C09F2" w:rsidRDefault="008C09F2" w:rsidP="6227B711">
      <w:pPr>
        <w:spacing w:line="257" w:lineRule="auto"/>
        <w:rPr>
          <w:rFonts w:ascii="Times New Roman" w:eastAsia="Times New Roman" w:hAnsi="Times New Roman" w:cs="Times New Roman"/>
          <w:sz w:val="24"/>
          <w:szCs w:val="24"/>
        </w:rPr>
      </w:pPr>
    </w:p>
    <w:p w14:paraId="0DAE4E0B" w14:textId="41E184F8" w:rsidR="008C09F2" w:rsidRDefault="708BE256" w:rsidP="473DC78C">
      <w:pPr>
        <w:jc w:val="right"/>
        <w:rPr>
          <w:rFonts w:ascii="Calibri" w:eastAsia="Calibri" w:hAnsi="Calibri" w:cs="Calibri"/>
        </w:rPr>
      </w:pPr>
      <w:r w:rsidRPr="473DC78C">
        <w:rPr>
          <w:rFonts w:ascii="Times New Roman" w:eastAsia="Times New Roman" w:hAnsi="Times New Roman" w:cs="Times New Roman"/>
          <w:color w:val="000000" w:themeColor="text1"/>
          <w:sz w:val="16"/>
          <w:szCs w:val="16"/>
          <w:lang w:val="en-CA"/>
        </w:rPr>
        <w:t>*</w:t>
      </w:r>
      <w:r w:rsidRPr="473DC78C">
        <w:rPr>
          <w:rFonts w:ascii="Times New Roman" w:eastAsia="Times New Roman" w:hAnsi="Times New Roman" w:cs="Times New Roman"/>
          <w:color w:val="000000" w:themeColor="text1"/>
          <w:sz w:val="18"/>
          <w:szCs w:val="18"/>
          <w:lang w:val="en-CA"/>
        </w:rPr>
        <w:t xml:space="preserve"> 95% confidence level was used to calculate statistical significance in the differences of the data from 2021 to 2022.</w:t>
      </w:r>
    </w:p>
    <w:p w14:paraId="2C078E63" w14:textId="66954F78" w:rsidR="008C09F2" w:rsidRDefault="008C09F2" w:rsidP="6227B711"/>
    <w:sectPr w:rsidR="008C09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BCAA" w14:textId="77777777" w:rsidR="00B56CE1" w:rsidRDefault="00B56CE1">
      <w:pPr>
        <w:spacing w:after="0" w:line="240" w:lineRule="auto"/>
      </w:pPr>
      <w:r>
        <w:separator/>
      </w:r>
    </w:p>
  </w:endnote>
  <w:endnote w:type="continuationSeparator" w:id="0">
    <w:p w14:paraId="588206E9" w14:textId="77777777" w:rsidR="00B56CE1" w:rsidRDefault="00B5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75"/>
      <w:gridCol w:w="1665"/>
      <w:gridCol w:w="3120"/>
    </w:tblGrid>
    <w:tr w:rsidR="473DC78C" w14:paraId="691E8D99" w14:textId="77777777" w:rsidTr="473DC78C">
      <w:trPr>
        <w:trHeight w:val="300"/>
      </w:trPr>
      <w:tc>
        <w:tcPr>
          <w:tcW w:w="4575" w:type="dxa"/>
        </w:tcPr>
        <w:p w14:paraId="4477F4BD" w14:textId="5E22E56B" w:rsidR="473DC78C" w:rsidRDefault="473DC78C" w:rsidP="473DC78C">
          <w:pPr>
            <w:pStyle w:val="Header"/>
            <w:ind w:left="-115"/>
            <w:rPr>
              <w:rFonts w:ascii="Times New Roman" w:eastAsia="Times New Roman" w:hAnsi="Times New Roman" w:cs="Times New Roman"/>
            </w:rPr>
          </w:pPr>
          <w:r w:rsidRPr="473DC78C">
            <w:rPr>
              <w:rFonts w:ascii="Times New Roman" w:eastAsia="Times New Roman" w:hAnsi="Times New Roman" w:cs="Times New Roman"/>
            </w:rPr>
            <w:t>PAA | 2022 MEMBERSHIP SURVEY</w:t>
          </w:r>
        </w:p>
      </w:tc>
      <w:tc>
        <w:tcPr>
          <w:tcW w:w="1665" w:type="dxa"/>
        </w:tcPr>
        <w:p w14:paraId="6FDCBEE4" w14:textId="789E5070" w:rsidR="473DC78C" w:rsidRDefault="473DC78C" w:rsidP="473DC78C">
          <w:pPr>
            <w:pStyle w:val="Header"/>
            <w:jc w:val="center"/>
          </w:pPr>
        </w:p>
      </w:tc>
      <w:tc>
        <w:tcPr>
          <w:tcW w:w="3120" w:type="dxa"/>
        </w:tcPr>
        <w:p w14:paraId="49E36B43" w14:textId="511F6312" w:rsidR="473DC78C" w:rsidRDefault="473DC78C" w:rsidP="473DC78C">
          <w:pPr>
            <w:pStyle w:val="Header"/>
            <w:ind w:right="-115"/>
            <w:jc w:val="right"/>
          </w:pPr>
        </w:p>
      </w:tc>
    </w:tr>
  </w:tbl>
  <w:p w14:paraId="13493E77" w14:textId="1AEFECE1" w:rsidR="473DC78C" w:rsidRDefault="473DC78C" w:rsidP="473DC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AA68" w14:textId="77777777" w:rsidR="00B56CE1" w:rsidRDefault="00B56CE1">
      <w:pPr>
        <w:spacing w:after="0" w:line="240" w:lineRule="auto"/>
      </w:pPr>
      <w:r>
        <w:separator/>
      </w:r>
    </w:p>
  </w:footnote>
  <w:footnote w:type="continuationSeparator" w:id="0">
    <w:p w14:paraId="22639070" w14:textId="77777777" w:rsidR="00B56CE1" w:rsidRDefault="00B5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3DC78C" w14:paraId="6B1E8230" w14:textId="77777777" w:rsidTr="473DC78C">
      <w:trPr>
        <w:trHeight w:val="300"/>
      </w:trPr>
      <w:tc>
        <w:tcPr>
          <w:tcW w:w="3120" w:type="dxa"/>
        </w:tcPr>
        <w:p w14:paraId="4C902937" w14:textId="5BDD83F8" w:rsidR="473DC78C" w:rsidRDefault="473DC78C" w:rsidP="473DC78C">
          <w:pPr>
            <w:pStyle w:val="Header"/>
            <w:ind w:left="-115"/>
          </w:pPr>
        </w:p>
      </w:tc>
      <w:tc>
        <w:tcPr>
          <w:tcW w:w="3120" w:type="dxa"/>
        </w:tcPr>
        <w:p w14:paraId="62041401" w14:textId="00A10AB7" w:rsidR="473DC78C" w:rsidRDefault="473DC78C" w:rsidP="473DC78C">
          <w:pPr>
            <w:pStyle w:val="Header"/>
            <w:jc w:val="center"/>
          </w:pPr>
        </w:p>
      </w:tc>
      <w:tc>
        <w:tcPr>
          <w:tcW w:w="3120" w:type="dxa"/>
        </w:tcPr>
        <w:p w14:paraId="46BA415F" w14:textId="367933B0" w:rsidR="473DC78C" w:rsidRDefault="473DC78C" w:rsidP="473DC78C">
          <w:pPr>
            <w:pStyle w:val="Header"/>
            <w:ind w:right="-115"/>
            <w:jc w:val="right"/>
          </w:pPr>
          <w:r>
            <w:fldChar w:fldCharType="begin"/>
          </w:r>
          <w:r>
            <w:instrText>PAGE</w:instrText>
          </w:r>
          <w:r>
            <w:fldChar w:fldCharType="separate"/>
          </w:r>
          <w:r w:rsidR="003A221F">
            <w:rPr>
              <w:noProof/>
            </w:rPr>
            <w:t>1</w:t>
          </w:r>
          <w:r>
            <w:fldChar w:fldCharType="end"/>
          </w:r>
        </w:p>
      </w:tc>
    </w:tr>
  </w:tbl>
  <w:p w14:paraId="0B359AEE" w14:textId="330C18B1" w:rsidR="473DC78C" w:rsidRDefault="473DC78C" w:rsidP="473DC78C">
    <w:pPr>
      <w:pStyle w:val="Header"/>
    </w:pPr>
  </w:p>
</w:hdr>
</file>

<file path=word/intelligence2.xml><?xml version="1.0" encoding="utf-8"?>
<int2:intelligence xmlns:int2="http://schemas.microsoft.com/office/intelligence/2020/intelligence" xmlns:oel="http://schemas.microsoft.com/office/2019/extlst">
  <int2:observations>
    <int2:textHash int2:hashCode="mVPUOVneIgnXZx" int2:id="1QnR31qi">
      <int2:state int2:value="Rejected" int2:type="LegacyProofing"/>
    </int2:textHash>
    <int2:bookmark int2:bookmarkName="_Int_wuayYfN9" int2:invalidationBookmarkName="" int2:hashCode="j7k3tgK08u8hx/" int2:id="FwezU4cW">
      <int2:state int2:value="Rejected" int2:type="WordDesignerDefaultAnnotation"/>
    </int2:bookmark>
    <int2:bookmark int2:bookmarkName="_Int_Ggf6kzMm" int2:invalidationBookmarkName="" int2:hashCode="vHFsdWpHO3eijN" int2:id="pyoAvXjN">
      <int2:state int2:value="Rejected" int2:type="WordDesignerDefaultAnnotation"/>
    </int2:bookmark>
    <int2:bookmark int2:bookmarkName="_Int_18080wPE" int2:invalidationBookmarkName="" int2:hashCode="KmLqGc1vznsWH7" int2:id="Zl3AHXDC">
      <int2:state int2:value="Rejected" int2:type="WordDesignerDefaultAnnotation"/>
    </int2:bookmark>
    <int2:bookmark int2:bookmarkName="_Int_ho6GoeGi" int2:invalidationBookmarkName="" int2:hashCode="vv1zkZDzmLtqdC" int2:id="dTQCpujf">
      <int2:state int2:value="Rejected" int2:type="WordDesignerDefaultAnnotation"/>
    </int2:bookmark>
    <int2:bookmark int2:bookmarkName="_Int_jcdX5rNe" int2:invalidationBookmarkName="" int2:hashCode="yTefiaetLBGTkV" int2:id="YDEfcSmo">
      <int2:state int2:value="Rejected" int2:type="WordDesignerDefaultAnnotation"/>
    </int2:bookmark>
    <int2:bookmark int2:bookmarkName="_Int_o8f3SfPa" int2:invalidationBookmarkName="" int2:hashCode="rxxHpx9sl1RQLs" int2:id="lWZ56Myk">
      <int2:state int2:value="Rejected" int2:type="WordDesignerDefaultAnnotation"/>
    </int2:bookmark>
    <int2:bookmark int2:bookmarkName="_Int_bEkC8lkw" int2:invalidationBookmarkName="" int2:hashCode="ACS3kttAg36oHt" int2:id="0za9cmGU">
      <int2:state int2:value="Rejected" int2:type="WordDesignerDefaultAnnotation"/>
    </int2:bookmark>
    <int2:bookmark int2:bookmarkName="_Int_pXPusAYU" int2:invalidationBookmarkName="" int2:hashCode="AYD6jE7yHOiFi7" int2:id="PxJEgm0a">
      <int2:state int2:value="Rejected" int2:type="WordDesignerDefaultAnnotation"/>
    </int2:bookmark>
    <int2:bookmark int2:bookmarkName="_Int_BGRFlTZD" int2:invalidationBookmarkName="" int2:hashCode="xAXI2DkhApDMIn" int2:id="qPVA3R8j">
      <int2:state int2:value="Rejected" int2:type="WordDesignerDefaultAnnotation"/>
    </int2:bookmark>
    <int2:bookmark int2:bookmarkName="_Int_kvkFihSB" int2:invalidationBookmarkName="" int2:hashCode="uY+cSjt2zxq0Bd" int2:id="EkVp6m1H">
      <int2:state int2:value="Rejected" int2:type="WordDesignerDefaultAnnotation"/>
    </int2:bookmark>
    <int2:bookmark int2:bookmarkName="_Int_rKCteLfx" int2:invalidationBookmarkName="" int2:hashCode="JabjDcIe/3SChx" int2:id="juAFoRm4">
      <int2:state int2:value="Rejected" int2:type="WordDesignerDefaultAnnotation"/>
    </int2:bookmark>
    <int2:bookmark int2:bookmarkName="_Int_UJvw89Fq" int2:invalidationBookmarkName="" int2:hashCode="nvcxwI97Mvun56" int2:id="lBdjtVYc">
      <int2:state int2:value="Rejected" int2:type="WordDesignerDefaultAnnotation"/>
    </int2:bookmark>
    <int2:bookmark int2:bookmarkName="_Int_XvSioj7m" int2:invalidationBookmarkName="" int2:hashCode="j7k3tgK08u8hx/" int2:id="2x3gKZnv">
      <int2:state int2:value="Rejected" int2:type="WordDesignerDefaultAnnotation"/>
    </int2:bookmark>
    <int2:bookmark int2:bookmarkName="_Int_Vd6YODfb" int2:invalidationBookmarkName="" int2:hashCode="WPq/pwgRlQ/BqM" int2:id="hU2bgli0">
      <int2:state int2:value="Rejected" int2:type="WordDesignerDefaultAnnotation"/>
    </int2:bookmark>
    <int2:bookmark int2:bookmarkName="_Int_JC1JMipS" int2:invalidationBookmarkName="" int2:hashCode="tQnZaxJ5stbjRi" int2:id="AYnBB76R">
      <int2:state int2:value="Rejected" int2:type="WordDesignerDefaultAnnotation"/>
    </int2:bookmark>
    <int2:bookmark int2:bookmarkName="_Int_CJuwIJ2j" int2:invalidationBookmarkName="" int2:hashCode="oWaT8GaOrDTwB3" int2:id="vHhFj6mq">
      <int2:state int2:value="Rejected" int2:type="WordDesignerDefaultAnnotation"/>
    </int2:bookmark>
    <int2:bookmark int2:bookmarkName="_Int_nUEFuoBb" int2:invalidationBookmarkName="" int2:hashCode="/unzxKcqFJjUzO" int2:id="TUtNzHW5">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6C4B"/>
    <w:multiLevelType w:val="multilevel"/>
    <w:tmpl w:val="45B6E6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C3E7587"/>
    <w:multiLevelType w:val="hybridMultilevel"/>
    <w:tmpl w:val="9CC6D7CE"/>
    <w:lvl w:ilvl="0" w:tplc="911E9040">
      <w:start w:val="1"/>
      <w:numFmt w:val="bullet"/>
      <w:lvlText w:val=""/>
      <w:lvlJc w:val="left"/>
      <w:pPr>
        <w:ind w:left="720" w:hanging="360"/>
      </w:pPr>
      <w:rPr>
        <w:rFonts w:ascii="Symbol" w:hAnsi="Symbol" w:hint="default"/>
      </w:rPr>
    </w:lvl>
    <w:lvl w:ilvl="1" w:tplc="8070CADA">
      <w:start w:val="1"/>
      <w:numFmt w:val="bullet"/>
      <w:lvlText w:val="o"/>
      <w:lvlJc w:val="left"/>
      <w:pPr>
        <w:ind w:left="1440" w:hanging="360"/>
      </w:pPr>
      <w:rPr>
        <w:rFonts w:ascii="Courier New" w:hAnsi="Courier New" w:hint="default"/>
      </w:rPr>
    </w:lvl>
    <w:lvl w:ilvl="2" w:tplc="A1829DCC">
      <w:start w:val="1"/>
      <w:numFmt w:val="bullet"/>
      <w:lvlText w:val=""/>
      <w:lvlJc w:val="left"/>
      <w:pPr>
        <w:ind w:left="2160" w:hanging="360"/>
      </w:pPr>
      <w:rPr>
        <w:rFonts w:ascii="Wingdings" w:hAnsi="Wingdings" w:hint="default"/>
      </w:rPr>
    </w:lvl>
    <w:lvl w:ilvl="3" w:tplc="2D7A26E8">
      <w:start w:val="1"/>
      <w:numFmt w:val="bullet"/>
      <w:lvlText w:val=""/>
      <w:lvlJc w:val="left"/>
      <w:pPr>
        <w:ind w:left="2880" w:hanging="360"/>
      </w:pPr>
      <w:rPr>
        <w:rFonts w:ascii="Symbol" w:hAnsi="Symbol" w:hint="default"/>
      </w:rPr>
    </w:lvl>
    <w:lvl w:ilvl="4" w:tplc="EA86B1EC">
      <w:start w:val="1"/>
      <w:numFmt w:val="bullet"/>
      <w:lvlText w:val="o"/>
      <w:lvlJc w:val="left"/>
      <w:pPr>
        <w:ind w:left="3600" w:hanging="360"/>
      </w:pPr>
      <w:rPr>
        <w:rFonts w:ascii="Courier New" w:hAnsi="Courier New" w:hint="default"/>
      </w:rPr>
    </w:lvl>
    <w:lvl w:ilvl="5" w:tplc="363AA838">
      <w:start w:val="1"/>
      <w:numFmt w:val="bullet"/>
      <w:lvlText w:val=""/>
      <w:lvlJc w:val="left"/>
      <w:pPr>
        <w:ind w:left="4320" w:hanging="360"/>
      </w:pPr>
      <w:rPr>
        <w:rFonts w:ascii="Wingdings" w:hAnsi="Wingdings" w:hint="default"/>
      </w:rPr>
    </w:lvl>
    <w:lvl w:ilvl="6" w:tplc="D7CE8DB8">
      <w:start w:val="1"/>
      <w:numFmt w:val="bullet"/>
      <w:lvlText w:val=""/>
      <w:lvlJc w:val="left"/>
      <w:pPr>
        <w:ind w:left="5040" w:hanging="360"/>
      </w:pPr>
      <w:rPr>
        <w:rFonts w:ascii="Symbol" w:hAnsi="Symbol" w:hint="default"/>
      </w:rPr>
    </w:lvl>
    <w:lvl w:ilvl="7" w:tplc="380A548E">
      <w:start w:val="1"/>
      <w:numFmt w:val="bullet"/>
      <w:lvlText w:val="o"/>
      <w:lvlJc w:val="left"/>
      <w:pPr>
        <w:ind w:left="5760" w:hanging="360"/>
      </w:pPr>
      <w:rPr>
        <w:rFonts w:ascii="Courier New" w:hAnsi="Courier New" w:hint="default"/>
      </w:rPr>
    </w:lvl>
    <w:lvl w:ilvl="8" w:tplc="398CFF8E">
      <w:start w:val="1"/>
      <w:numFmt w:val="bullet"/>
      <w:lvlText w:val=""/>
      <w:lvlJc w:val="left"/>
      <w:pPr>
        <w:ind w:left="6480" w:hanging="360"/>
      </w:pPr>
      <w:rPr>
        <w:rFonts w:ascii="Wingdings" w:hAnsi="Wingdings" w:hint="default"/>
      </w:rPr>
    </w:lvl>
  </w:abstractNum>
  <w:abstractNum w:abstractNumId="2" w15:restartNumberingAfterBreak="0">
    <w:nsid w:val="45B4DB6E"/>
    <w:multiLevelType w:val="hybridMultilevel"/>
    <w:tmpl w:val="715EBBC4"/>
    <w:lvl w:ilvl="0" w:tplc="0186F41C">
      <w:start w:val="1"/>
      <w:numFmt w:val="decimal"/>
      <w:lvlText w:val="%1."/>
      <w:lvlJc w:val="left"/>
      <w:pPr>
        <w:ind w:left="720" w:hanging="360"/>
      </w:pPr>
    </w:lvl>
    <w:lvl w:ilvl="1" w:tplc="6D888C9E">
      <w:start w:val="1"/>
      <w:numFmt w:val="lowerLetter"/>
      <w:lvlText w:val="%2."/>
      <w:lvlJc w:val="left"/>
      <w:pPr>
        <w:ind w:left="1440" w:hanging="360"/>
      </w:pPr>
    </w:lvl>
    <w:lvl w:ilvl="2" w:tplc="0FAEE85E">
      <w:start w:val="1"/>
      <w:numFmt w:val="lowerRoman"/>
      <w:lvlText w:val="%3."/>
      <w:lvlJc w:val="right"/>
      <w:pPr>
        <w:ind w:left="2160" w:hanging="180"/>
      </w:pPr>
    </w:lvl>
    <w:lvl w:ilvl="3" w:tplc="0F84BA1C">
      <w:start w:val="1"/>
      <w:numFmt w:val="decimal"/>
      <w:lvlText w:val="%4."/>
      <w:lvlJc w:val="left"/>
      <w:pPr>
        <w:ind w:left="2880" w:hanging="360"/>
      </w:pPr>
    </w:lvl>
    <w:lvl w:ilvl="4" w:tplc="3AC8843A">
      <w:start w:val="1"/>
      <w:numFmt w:val="lowerLetter"/>
      <w:lvlText w:val="%5."/>
      <w:lvlJc w:val="left"/>
      <w:pPr>
        <w:ind w:left="3600" w:hanging="360"/>
      </w:pPr>
    </w:lvl>
    <w:lvl w:ilvl="5" w:tplc="0F1641C4">
      <w:start w:val="1"/>
      <w:numFmt w:val="lowerRoman"/>
      <w:lvlText w:val="%6."/>
      <w:lvlJc w:val="right"/>
      <w:pPr>
        <w:ind w:left="4320" w:hanging="180"/>
      </w:pPr>
    </w:lvl>
    <w:lvl w:ilvl="6" w:tplc="5A84ECAC">
      <w:start w:val="1"/>
      <w:numFmt w:val="decimal"/>
      <w:lvlText w:val="%7."/>
      <w:lvlJc w:val="left"/>
      <w:pPr>
        <w:ind w:left="5040" w:hanging="360"/>
      </w:pPr>
    </w:lvl>
    <w:lvl w:ilvl="7" w:tplc="12D49ED2">
      <w:start w:val="1"/>
      <w:numFmt w:val="lowerLetter"/>
      <w:lvlText w:val="%8."/>
      <w:lvlJc w:val="left"/>
      <w:pPr>
        <w:ind w:left="5760" w:hanging="360"/>
      </w:pPr>
    </w:lvl>
    <w:lvl w:ilvl="8" w:tplc="82AED840">
      <w:start w:val="1"/>
      <w:numFmt w:val="lowerRoman"/>
      <w:lvlText w:val="%9."/>
      <w:lvlJc w:val="right"/>
      <w:pPr>
        <w:ind w:left="6480" w:hanging="180"/>
      </w:pPr>
    </w:lvl>
  </w:abstractNum>
  <w:abstractNum w:abstractNumId="3" w15:restartNumberingAfterBreak="0">
    <w:nsid w:val="4DF120C1"/>
    <w:multiLevelType w:val="hybridMultilevel"/>
    <w:tmpl w:val="AFD0531A"/>
    <w:lvl w:ilvl="0" w:tplc="75EA0B4E">
      <w:start w:val="1"/>
      <w:numFmt w:val="bullet"/>
      <w:lvlText w:val=""/>
      <w:lvlJc w:val="left"/>
      <w:pPr>
        <w:ind w:left="720" w:hanging="360"/>
      </w:pPr>
      <w:rPr>
        <w:rFonts w:ascii="Symbol" w:hAnsi="Symbol" w:hint="default"/>
      </w:rPr>
    </w:lvl>
    <w:lvl w:ilvl="1" w:tplc="102CBA24">
      <w:start w:val="1"/>
      <w:numFmt w:val="bullet"/>
      <w:lvlText w:val="o"/>
      <w:lvlJc w:val="left"/>
      <w:pPr>
        <w:ind w:left="1440" w:hanging="360"/>
      </w:pPr>
      <w:rPr>
        <w:rFonts w:ascii="Courier New" w:hAnsi="Courier New" w:hint="default"/>
      </w:rPr>
    </w:lvl>
    <w:lvl w:ilvl="2" w:tplc="99862304">
      <w:start w:val="1"/>
      <w:numFmt w:val="bullet"/>
      <w:lvlText w:val=""/>
      <w:lvlJc w:val="left"/>
      <w:pPr>
        <w:ind w:left="2160" w:hanging="360"/>
      </w:pPr>
      <w:rPr>
        <w:rFonts w:ascii="Wingdings" w:hAnsi="Wingdings" w:hint="default"/>
      </w:rPr>
    </w:lvl>
    <w:lvl w:ilvl="3" w:tplc="A31C168C">
      <w:start w:val="1"/>
      <w:numFmt w:val="bullet"/>
      <w:lvlText w:val=""/>
      <w:lvlJc w:val="left"/>
      <w:pPr>
        <w:ind w:left="2880" w:hanging="360"/>
      </w:pPr>
      <w:rPr>
        <w:rFonts w:ascii="Symbol" w:hAnsi="Symbol" w:hint="default"/>
      </w:rPr>
    </w:lvl>
    <w:lvl w:ilvl="4" w:tplc="58869B90">
      <w:start w:val="1"/>
      <w:numFmt w:val="bullet"/>
      <w:lvlText w:val="o"/>
      <w:lvlJc w:val="left"/>
      <w:pPr>
        <w:ind w:left="3600" w:hanging="360"/>
      </w:pPr>
      <w:rPr>
        <w:rFonts w:ascii="Courier New" w:hAnsi="Courier New" w:hint="default"/>
      </w:rPr>
    </w:lvl>
    <w:lvl w:ilvl="5" w:tplc="7520E970">
      <w:start w:val="1"/>
      <w:numFmt w:val="bullet"/>
      <w:lvlText w:val=""/>
      <w:lvlJc w:val="left"/>
      <w:pPr>
        <w:ind w:left="4320" w:hanging="360"/>
      </w:pPr>
      <w:rPr>
        <w:rFonts w:ascii="Wingdings" w:hAnsi="Wingdings" w:hint="default"/>
      </w:rPr>
    </w:lvl>
    <w:lvl w:ilvl="6" w:tplc="146E02FE">
      <w:start w:val="1"/>
      <w:numFmt w:val="bullet"/>
      <w:lvlText w:val=""/>
      <w:lvlJc w:val="left"/>
      <w:pPr>
        <w:ind w:left="5040" w:hanging="360"/>
      </w:pPr>
      <w:rPr>
        <w:rFonts w:ascii="Symbol" w:hAnsi="Symbol" w:hint="default"/>
      </w:rPr>
    </w:lvl>
    <w:lvl w:ilvl="7" w:tplc="171E62C6">
      <w:start w:val="1"/>
      <w:numFmt w:val="bullet"/>
      <w:lvlText w:val="o"/>
      <w:lvlJc w:val="left"/>
      <w:pPr>
        <w:ind w:left="5760" w:hanging="360"/>
      </w:pPr>
      <w:rPr>
        <w:rFonts w:ascii="Courier New" w:hAnsi="Courier New" w:hint="default"/>
      </w:rPr>
    </w:lvl>
    <w:lvl w:ilvl="8" w:tplc="A2A6463A">
      <w:start w:val="1"/>
      <w:numFmt w:val="bullet"/>
      <w:lvlText w:val=""/>
      <w:lvlJc w:val="left"/>
      <w:pPr>
        <w:ind w:left="6480" w:hanging="360"/>
      </w:pPr>
      <w:rPr>
        <w:rFonts w:ascii="Wingdings" w:hAnsi="Wingdings" w:hint="default"/>
      </w:rPr>
    </w:lvl>
  </w:abstractNum>
  <w:abstractNum w:abstractNumId="4" w15:restartNumberingAfterBreak="0">
    <w:nsid w:val="5CFA3002"/>
    <w:multiLevelType w:val="hybridMultilevel"/>
    <w:tmpl w:val="38105058"/>
    <w:lvl w:ilvl="0" w:tplc="C66A445A">
      <w:start w:val="1"/>
      <w:numFmt w:val="bullet"/>
      <w:lvlText w:val=""/>
      <w:lvlJc w:val="left"/>
      <w:pPr>
        <w:ind w:left="720" w:hanging="360"/>
      </w:pPr>
      <w:rPr>
        <w:rFonts w:ascii="Symbol" w:hAnsi="Symbol" w:hint="default"/>
      </w:rPr>
    </w:lvl>
    <w:lvl w:ilvl="1" w:tplc="B0AC58C0">
      <w:start w:val="1"/>
      <w:numFmt w:val="bullet"/>
      <w:lvlText w:val="o"/>
      <w:lvlJc w:val="left"/>
      <w:pPr>
        <w:ind w:left="1440" w:hanging="360"/>
      </w:pPr>
      <w:rPr>
        <w:rFonts w:ascii="Courier New" w:hAnsi="Courier New" w:hint="default"/>
      </w:rPr>
    </w:lvl>
    <w:lvl w:ilvl="2" w:tplc="30AEE684">
      <w:start w:val="1"/>
      <w:numFmt w:val="bullet"/>
      <w:lvlText w:val=""/>
      <w:lvlJc w:val="left"/>
      <w:pPr>
        <w:ind w:left="2160" w:hanging="360"/>
      </w:pPr>
      <w:rPr>
        <w:rFonts w:ascii="Wingdings" w:hAnsi="Wingdings" w:hint="default"/>
      </w:rPr>
    </w:lvl>
    <w:lvl w:ilvl="3" w:tplc="F5427254">
      <w:start w:val="1"/>
      <w:numFmt w:val="bullet"/>
      <w:lvlText w:val=""/>
      <w:lvlJc w:val="left"/>
      <w:pPr>
        <w:ind w:left="2880" w:hanging="360"/>
      </w:pPr>
      <w:rPr>
        <w:rFonts w:ascii="Symbol" w:hAnsi="Symbol" w:hint="default"/>
      </w:rPr>
    </w:lvl>
    <w:lvl w:ilvl="4" w:tplc="5EB82BF6">
      <w:start w:val="1"/>
      <w:numFmt w:val="bullet"/>
      <w:lvlText w:val="o"/>
      <w:lvlJc w:val="left"/>
      <w:pPr>
        <w:ind w:left="3600" w:hanging="360"/>
      </w:pPr>
      <w:rPr>
        <w:rFonts w:ascii="Courier New" w:hAnsi="Courier New" w:hint="default"/>
      </w:rPr>
    </w:lvl>
    <w:lvl w:ilvl="5" w:tplc="C24A2F34">
      <w:start w:val="1"/>
      <w:numFmt w:val="bullet"/>
      <w:lvlText w:val=""/>
      <w:lvlJc w:val="left"/>
      <w:pPr>
        <w:ind w:left="4320" w:hanging="360"/>
      </w:pPr>
      <w:rPr>
        <w:rFonts w:ascii="Wingdings" w:hAnsi="Wingdings" w:hint="default"/>
      </w:rPr>
    </w:lvl>
    <w:lvl w:ilvl="6" w:tplc="30FA6E1A">
      <w:start w:val="1"/>
      <w:numFmt w:val="bullet"/>
      <w:lvlText w:val=""/>
      <w:lvlJc w:val="left"/>
      <w:pPr>
        <w:ind w:left="5040" w:hanging="360"/>
      </w:pPr>
      <w:rPr>
        <w:rFonts w:ascii="Symbol" w:hAnsi="Symbol" w:hint="default"/>
      </w:rPr>
    </w:lvl>
    <w:lvl w:ilvl="7" w:tplc="78A602E2">
      <w:start w:val="1"/>
      <w:numFmt w:val="bullet"/>
      <w:lvlText w:val="o"/>
      <w:lvlJc w:val="left"/>
      <w:pPr>
        <w:ind w:left="5760" w:hanging="360"/>
      </w:pPr>
      <w:rPr>
        <w:rFonts w:ascii="Courier New" w:hAnsi="Courier New" w:hint="default"/>
      </w:rPr>
    </w:lvl>
    <w:lvl w:ilvl="8" w:tplc="F4BA4E06">
      <w:start w:val="1"/>
      <w:numFmt w:val="bullet"/>
      <w:lvlText w:val=""/>
      <w:lvlJc w:val="left"/>
      <w:pPr>
        <w:ind w:left="6480" w:hanging="360"/>
      </w:pPr>
      <w:rPr>
        <w:rFonts w:ascii="Wingdings" w:hAnsi="Wingdings" w:hint="default"/>
      </w:rPr>
    </w:lvl>
  </w:abstractNum>
  <w:abstractNum w:abstractNumId="5" w15:restartNumberingAfterBreak="0">
    <w:nsid w:val="6DC831D1"/>
    <w:multiLevelType w:val="hybridMultilevel"/>
    <w:tmpl w:val="AD96CAE2"/>
    <w:lvl w:ilvl="0" w:tplc="F3B867E4">
      <w:start w:val="1"/>
      <w:numFmt w:val="bullet"/>
      <w:lvlText w:val=""/>
      <w:lvlJc w:val="left"/>
      <w:pPr>
        <w:ind w:left="720" w:hanging="360"/>
      </w:pPr>
      <w:rPr>
        <w:rFonts w:ascii="Symbol" w:hAnsi="Symbol" w:hint="default"/>
      </w:rPr>
    </w:lvl>
    <w:lvl w:ilvl="1" w:tplc="12688F4C">
      <w:start w:val="1"/>
      <w:numFmt w:val="bullet"/>
      <w:lvlText w:val="o"/>
      <w:lvlJc w:val="left"/>
      <w:pPr>
        <w:ind w:left="1440" w:hanging="360"/>
      </w:pPr>
      <w:rPr>
        <w:rFonts w:ascii="Courier New" w:hAnsi="Courier New" w:hint="default"/>
      </w:rPr>
    </w:lvl>
    <w:lvl w:ilvl="2" w:tplc="CF42A564">
      <w:start w:val="1"/>
      <w:numFmt w:val="bullet"/>
      <w:lvlText w:val=""/>
      <w:lvlJc w:val="left"/>
      <w:pPr>
        <w:ind w:left="2160" w:hanging="360"/>
      </w:pPr>
      <w:rPr>
        <w:rFonts w:ascii="Wingdings" w:hAnsi="Wingdings" w:hint="default"/>
      </w:rPr>
    </w:lvl>
    <w:lvl w:ilvl="3" w:tplc="77AA464A">
      <w:start w:val="1"/>
      <w:numFmt w:val="bullet"/>
      <w:lvlText w:val=""/>
      <w:lvlJc w:val="left"/>
      <w:pPr>
        <w:ind w:left="2880" w:hanging="360"/>
      </w:pPr>
      <w:rPr>
        <w:rFonts w:ascii="Symbol" w:hAnsi="Symbol" w:hint="default"/>
      </w:rPr>
    </w:lvl>
    <w:lvl w:ilvl="4" w:tplc="11425840">
      <w:start w:val="1"/>
      <w:numFmt w:val="bullet"/>
      <w:lvlText w:val="o"/>
      <w:lvlJc w:val="left"/>
      <w:pPr>
        <w:ind w:left="3600" w:hanging="360"/>
      </w:pPr>
      <w:rPr>
        <w:rFonts w:ascii="Courier New" w:hAnsi="Courier New" w:hint="default"/>
      </w:rPr>
    </w:lvl>
    <w:lvl w:ilvl="5" w:tplc="16B0C778">
      <w:start w:val="1"/>
      <w:numFmt w:val="bullet"/>
      <w:lvlText w:val=""/>
      <w:lvlJc w:val="left"/>
      <w:pPr>
        <w:ind w:left="4320" w:hanging="360"/>
      </w:pPr>
      <w:rPr>
        <w:rFonts w:ascii="Wingdings" w:hAnsi="Wingdings" w:hint="default"/>
      </w:rPr>
    </w:lvl>
    <w:lvl w:ilvl="6" w:tplc="BF549068">
      <w:start w:val="1"/>
      <w:numFmt w:val="bullet"/>
      <w:lvlText w:val=""/>
      <w:lvlJc w:val="left"/>
      <w:pPr>
        <w:ind w:left="5040" w:hanging="360"/>
      </w:pPr>
      <w:rPr>
        <w:rFonts w:ascii="Symbol" w:hAnsi="Symbol" w:hint="default"/>
      </w:rPr>
    </w:lvl>
    <w:lvl w:ilvl="7" w:tplc="6292EDDE">
      <w:start w:val="1"/>
      <w:numFmt w:val="bullet"/>
      <w:lvlText w:val="o"/>
      <w:lvlJc w:val="left"/>
      <w:pPr>
        <w:ind w:left="5760" w:hanging="360"/>
      </w:pPr>
      <w:rPr>
        <w:rFonts w:ascii="Courier New" w:hAnsi="Courier New" w:hint="default"/>
      </w:rPr>
    </w:lvl>
    <w:lvl w:ilvl="8" w:tplc="157C8B6E">
      <w:start w:val="1"/>
      <w:numFmt w:val="bullet"/>
      <w:lvlText w:val=""/>
      <w:lvlJc w:val="left"/>
      <w:pPr>
        <w:ind w:left="6480" w:hanging="360"/>
      </w:pPr>
      <w:rPr>
        <w:rFonts w:ascii="Wingdings" w:hAnsi="Wingdings" w:hint="default"/>
      </w:rPr>
    </w:lvl>
  </w:abstractNum>
  <w:num w:numId="1" w16cid:durableId="1783913463">
    <w:abstractNumId w:val="0"/>
  </w:num>
  <w:num w:numId="2" w16cid:durableId="1863126523">
    <w:abstractNumId w:val="3"/>
  </w:num>
  <w:num w:numId="3" w16cid:durableId="561716959">
    <w:abstractNumId w:val="5"/>
  </w:num>
  <w:num w:numId="4" w16cid:durableId="934019257">
    <w:abstractNumId w:val="2"/>
  </w:num>
  <w:num w:numId="5" w16cid:durableId="934559849">
    <w:abstractNumId w:val="1"/>
  </w:num>
  <w:num w:numId="6" w16cid:durableId="687751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32EDEF"/>
    <w:rsid w:val="00027E0F"/>
    <w:rsid w:val="00133585"/>
    <w:rsid w:val="003A221F"/>
    <w:rsid w:val="006C2722"/>
    <w:rsid w:val="007F2A80"/>
    <w:rsid w:val="00806D69"/>
    <w:rsid w:val="008C09F2"/>
    <w:rsid w:val="00B23215"/>
    <w:rsid w:val="00B56CE1"/>
    <w:rsid w:val="00C76003"/>
    <w:rsid w:val="00C815F6"/>
    <w:rsid w:val="00C8381A"/>
    <w:rsid w:val="00DD2A21"/>
    <w:rsid w:val="00E55989"/>
    <w:rsid w:val="00EC557F"/>
    <w:rsid w:val="00FC7B6A"/>
    <w:rsid w:val="017EE040"/>
    <w:rsid w:val="01EE8A47"/>
    <w:rsid w:val="027FC555"/>
    <w:rsid w:val="02F67AF4"/>
    <w:rsid w:val="03E7634F"/>
    <w:rsid w:val="04476558"/>
    <w:rsid w:val="050FCBAE"/>
    <w:rsid w:val="05492002"/>
    <w:rsid w:val="056FEBCE"/>
    <w:rsid w:val="0579B58F"/>
    <w:rsid w:val="05FBA11B"/>
    <w:rsid w:val="06603336"/>
    <w:rsid w:val="070BBC2F"/>
    <w:rsid w:val="08476C70"/>
    <w:rsid w:val="0997D3F8"/>
    <w:rsid w:val="0A435CF1"/>
    <w:rsid w:val="0D778CC0"/>
    <w:rsid w:val="0DB32891"/>
    <w:rsid w:val="0E35F705"/>
    <w:rsid w:val="107954B9"/>
    <w:rsid w:val="10A02C18"/>
    <w:rsid w:val="10D7F863"/>
    <w:rsid w:val="114E8BFF"/>
    <w:rsid w:val="1215251A"/>
    <w:rsid w:val="14007CDE"/>
    <w:rsid w:val="15140CC4"/>
    <w:rsid w:val="153FC82D"/>
    <w:rsid w:val="15983EE6"/>
    <w:rsid w:val="15A09442"/>
    <w:rsid w:val="163F1857"/>
    <w:rsid w:val="16B08502"/>
    <w:rsid w:val="1745CC98"/>
    <w:rsid w:val="176B60DE"/>
    <w:rsid w:val="1A1A1972"/>
    <w:rsid w:val="1A7305E0"/>
    <w:rsid w:val="1B4F86B8"/>
    <w:rsid w:val="1B9F16E2"/>
    <w:rsid w:val="1D51BA34"/>
    <w:rsid w:val="1DC100AE"/>
    <w:rsid w:val="1EA26E8A"/>
    <w:rsid w:val="1EAA3787"/>
    <w:rsid w:val="1F9F8812"/>
    <w:rsid w:val="1FE0C0A8"/>
    <w:rsid w:val="20AE9909"/>
    <w:rsid w:val="20C8C463"/>
    <w:rsid w:val="215EEE4D"/>
    <w:rsid w:val="2190EA78"/>
    <w:rsid w:val="21A9DC49"/>
    <w:rsid w:val="23086DB0"/>
    <w:rsid w:val="23296970"/>
    <w:rsid w:val="248B523A"/>
    <w:rsid w:val="249B096E"/>
    <w:rsid w:val="24F66BE5"/>
    <w:rsid w:val="262742F6"/>
    <w:rsid w:val="2636D9CF"/>
    <w:rsid w:val="2690FD4B"/>
    <w:rsid w:val="27D91015"/>
    <w:rsid w:val="27DBDED3"/>
    <w:rsid w:val="29EB0AE6"/>
    <w:rsid w:val="2C0C1CA8"/>
    <w:rsid w:val="2CCCE71F"/>
    <w:rsid w:val="2E012A05"/>
    <w:rsid w:val="2E1084E6"/>
    <w:rsid w:val="2E29AD43"/>
    <w:rsid w:val="2E3BEC53"/>
    <w:rsid w:val="2ED147AC"/>
    <w:rsid w:val="2FC57DA4"/>
    <w:rsid w:val="2FEED8AB"/>
    <w:rsid w:val="312D34CE"/>
    <w:rsid w:val="314825A8"/>
    <w:rsid w:val="320ABFAD"/>
    <w:rsid w:val="330B648E"/>
    <w:rsid w:val="33263307"/>
    <w:rsid w:val="34789CB2"/>
    <w:rsid w:val="35147D35"/>
    <w:rsid w:val="370EBB25"/>
    <w:rsid w:val="3892F1ED"/>
    <w:rsid w:val="39BC1919"/>
    <w:rsid w:val="39F3A421"/>
    <w:rsid w:val="39F83F8B"/>
    <w:rsid w:val="3A686D94"/>
    <w:rsid w:val="3B8BE490"/>
    <w:rsid w:val="3BCC0000"/>
    <w:rsid w:val="3C318DA3"/>
    <w:rsid w:val="3DA00E56"/>
    <w:rsid w:val="3DE96D3C"/>
    <w:rsid w:val="3E45A0D1"/>
    <w:rsid w:val="3EA2371E"/>
    <w:rsid w:val="3F3FD882"/>
    <w:rsid w:val="3F602BE0"/>
    <w:rsid w:val="3FC27911"/>
    <w:rsid w:val="4054AD89"/>
    <w:rsid w:val="41D9D7E0"/>
    <w:rsid w:val="41EA2913"/>
    <w:rsid w:val="41FE77E2"/>
    <w:rsid w:val="42F47A9F"/>
    <w:rsid w:val="43C67E75"/>
    <w:rsid w:val="448E495A"/>
    <w:rsid w:val="45148CBD"/>
    <w:rsid w:val="461841E9"/>
    <w:rsid w:val="473DC78C"/>
    <w:rsid w:val="4796E8C9"/>
    <w:rsid w:val="491DA603"/>
    <w:rsid w:val="4A002DEE"/>
    <w:rsid w:val="4AFBB9DE"/>
    <w:rsid w:val="4B0D193E"/>
    <w:rsid w:val="4BDBB50F"/>
    <w:rsid w:val="4C20A182"/>
    <w:rsid w:val="4C7E453B"/>
    <w:rsid w:val="4C823E96"/>
    <w:rsid w:val="4CFC46EE"/>
    <w:rsid w:val="4E809479"/>
    <w:rsid w:val="4ECBA4AA"/>
    <w:rsid w:val="4FABC697"/>
    <w:rsid w:val="50CC5FCE"/>
    <w:rsid w:val="51F879FB"/>
    <w:rsid w:val="5235C42C"/>
    <w:rsid w:val="5307306A"/>
    <w:rsid w:val="544C32CF"/>
    <w:rsid w:val="5586A894"/>
    <w:rsid w:val="55BFFCE8"/>
    <w:rsid w:val="55C6A755"/>
    <w:rsid w:val="55FC801E"/>
    <w:rsid w:val="587A0E52"/>
    <w:rsid w:val="597ADACC"/>
    <w:rsid w:val="5A2C0720"/>
    <w:rsid w:val="5AC0C0CD"/>
    <w:rsid w:val="5C717886"/>
    <w:rsid w:val="5C798D67"/>
    <w:rsid w:val="5D0A058F"/>
    <w:rsid w:val="5D8238C4"/>
    <w:rsid w:val="5D892FFB"/>
    <w:rsid w:val="5E9A626F"/>
    <w:rsid w:val="5EFA4F53"/>
    <w:rsid w:val="5F6D9231"/>
    <w:rsid w:val="60945838"/>
    <w:rsid w:val="60CA1F09"/>
    <w:rsid w:val="6175927C"/>
    <w:rsid w:val="61D21922"/>
    <w:rsid w:val="6227B711"/>
    <w:rsid w:val="626D1922"/>
    <w:rsid w:val="629F0CD0"/>
    <w:rsid w:val="633BB4F3"/>
    <w:rsid w:val="63C38772"/>
    <w:rsid w:val="650EA603"/>
    <w:rsid w:val="661A916E"/>
    <w:rsid w:val="66AA7664"/>
    <w:rsid w:val="66BABFB4"/>
    <w:rsid w:val="6788F413"/>
    <w:rsid w:val="68569015"/>
    <w:rsid w:val="68AF2CD6"/>
    <w:rsid w:val="693BDAB8"/>
    <w:rsid w:val="69D96E5A"/>
    <w:rsid w:val="69E21726"/>
    <w:rsid w:val="69E502B6"/>
    <w:rsid w:val="6B4A4260"/>
    <w:rsid w:val="6BBAB0BC"/>
    <w:rsid w:val="6BFAFCB8"/>
    <w:rsid w:val="6D059B29"/>
    <w:rsid w:val="6D35619D"/>
    <w:rsid w:val="6D88699D"/>
    <w:rsid w:val="6E9C5FEC"/>
    <w:rsid w:val="6EDBE5F6"/>
    <w:rsid w:val="6EE94EF9"/>
    <w:rsid w:val="70282EFE"/>
    <w:rsid w:val="708BE256"/>
    <w:rsid w:val="70B1FCA9"/>
    <w:rsid w:val="71734C2C"/>
    <w:rsid w:val="71E37A35"/>
    <w:rsid w:val="7261931C"/>
    <w:rsid w:val="736FD10F"/>
    <w:rsid w:val="740BA879"/>
    <w:rsid w:val="74667F5C"/>
    <w:rsid w:val="74AC23DD"/>
    <w:rsid w:val="7532EDEF"/>
    <w:rsid w:val="753F6820"/>
    <w:rsid w:val="75EAE895"/>
    <w:rsid w:val="76BF863C"/>
    <w:rsid w:val="770F0AE4"/>
    <w:rsid w:val="77A0E71B"/>
    <w:rsid w:val="77D85282"/>
    <w:rsid w:val="7806625B"/>
    <w:rsid w:val="780DEBFF"/>
    <w:rsid w:val="78F8D41E"/>
    <w:rsid w:val="7917298F"/>
    <w:rsid w:val="79FA0288"/>
    <w:rsid w:val="7B125B90"/>
    <w:rsid w:val="7B33F684"/>
    <w:rsid w:val="7B95D623"/>
    <w:rsid w:val="7C04CD42"/>
    <w:rsid w:val="7E33B1F7"/>
    <w:rsid w:val="7EE8F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2EDEF"/>
  <w15:chartTrackingRefBased/>
  <w15:docId w15:val="{5487B858-7621-40B9-B7EA-18275620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1033</Words>
  <Characters>5980</Characters>
  <Application>Microsoft Office Word</Application>
  <DocSecurity>0</DocSecurity>
  <Lines>165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Rorem</dc:creator>
  <cp:keywords/>
  <dc:description/>
  <cp:lastModifiedBy>Administrative Officer</cp:lastModifiedBy>
  <cp:revision>7</cp:revision>
  <dcterms:created xsi:type="dcterms:W3CDTF">2023-07-14T21:20:00Z</dcterms:created>
  <dcterms:modified xsi:type="dcterms:W3CDTF">2024-02-07T16:01:00Z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2aa5b5106d2742333d3128c395530a42fd899b57a015cad60e24cd7190bfcc5a</vt:lpwstr>
  </property>
</Properties>
</file>