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44B" w14:textId="691DDACA" w:rsidR="001A190A" w:rsidRDefault="00820438">
      <w:r>
        <w:t>Medical Space for Sublease</w:t>
      </w:r>
    </w:p>
    <w:p w14:paraId="395F7184" w14:textId="1D92B1A4" w:rsidR="00820438" w:rsidRDefault="00820438"/>
    <w:p w14:paraId="1FB5AE81" w14:textId="70D90861" w:rsidR="00820438" w:rsidRDefault="00820438">
      <w:r>
        <w:t>Medical space for sublease inner-city northwest Calgary.  Suite 204, 1910 – 20</w:t>
      </w:r>
      <w:r w:rsidRPr="00820438">
        <w:rPr>
          <w:vertAlign w:val="superscript"/>
        </w:rPr>
        <w:t>th</w:t>
      </w:r>
      <w:r>
        <w:t xml:space="preserve"> </w:t>
      </w:r>
      <w:r w:rsidR="00953993">
        <w:t xml:space="preserve">Avenue NW </w:t>
      </w:r>
      <w:r>
        <w:t xml:space="preserve">is 1,568 square feet containing a large bright open therapy area, four private treatment rooms, a reception </w:t>
      </w:r>
      <w:proofErr w:type="gramStart"/>
      <w:r>
        <w:t>area</w:t>
      </w:r>
      <w:proofErr w:type="gramEnd"/>
      <w:r>
        <w:t xml:space="preserve"> and staff room with laundry.  Second floor location.  Building has an elevator.  High quality finishings.  The sublease comes with five dedicated parking stalls.  </w:t>
      </w:r>
      <w:r w:rsidR="00953993">
        <w:t>Opportunity to assume head lease when sublease expires in April 2026.</w:t>
      </w:r>
    </w:p>
    <w:p w14:paraId="51237350" w14:textId="580BAA7D" w:rsidR="00953993" w:rsidRDefault="00953993"/>
    <w:p w14:paraId="529862DD" w14:textId="45892913" w:rsidR="00953993" w:rsidRDefault="00953993">
      <w:r>
        <w:t xml:space="preserve">Contact Ed Trahan at </w:t>
      </w:r>
      <w:hyperlink r:id="rId4" w:history="1">
        <w:r w:rsidRPr="009F2197">
          <w:rPr>
            <w:rStyle w:val="Hyperlink"/>
          </w:rPr>
          <w:t>etrahan@shaw.ca</w:t>
        </w:r>
      </w:hyperlink>
      <w:r>
        <w:t xml:space="preserve"> or 403-560-5887.</w:t>
      </w:r>
    </w:p>
    <w:sectPr w:rsidR="00953993" w:rsidSect="006C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8"/>
    <w:rsid w:val="00595C76"/>
    <w:rsid w:val="006C0FE0"/>
    <w:rsid w:val="00820438"/>
    <w:rsid w:val="00953993"/>
    <w:rsid w:val="00D65151"/>
    <w:rsid w:val="00E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5AFCE"/>
  <w15:chartTrackingRefBased/>
  <w15:docId w15:val="{4CFCC65F-A072-214F-AC11-1120CE0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aha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Trahan</dc:creator>
  <cp:keywords/>
  <dc:description/>
  <cp:lastModifiedBy>Ed Trahan</cp:lastModifiedBy>
  <cp:revision>1</cp:revision>
  <dcterms:created xsi:type="dcterms:W3CDTF">2023-02-16T20:40:00Z</dcterms:created>
  <dcterms:modified xsi:type="dcterms:W3CDTF">2023-02-16T20:52:00Z</dcterms:modified>
</cp:coreProperties>
</file>