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89F91" w14:textId="09168FAC" w:rsidR="007C75CC" w:rsidRPr="00AE18AC" w:rsidRDefault="007C2B58" w:rsidP="001F3B19">
      <w:pPr>
        <w:ind w:right="594"/>
        <w:rPr>
          <w:rFonts w:asciiTheme="minorHAnsi" w:hAnsiTheme="minorHAnsi" w:cstheme="minorHAnsi"/>
          <w:b/>
          <w:color w:val="1F497D"/>
        </w:rPr>
      </w:pPr>
      <w:r w:rsidRPr="00AE18A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0481B30F" wp14:editId="77F2BCC0">
            <wp:simplePos x="0" y="0"/>
            <wp:positionH relativeFrom="column">
              <wp:posOffset>371475</wp:posOffset>
            </wp:positionH>
            <wp:positionV relativeFrom="paragraph">
              <wp:posOffset>-109220</wp:posOffset>
            </wp:positionV>
            <wp:extent cx="1676400" cy="825500"/>
            <wp:effectExtent l="0" t="0" r="0" b="0"/>
            <wp:wrapNone/>
            <wp:docPr id="2" name="Picture 2" descr="O:\pcn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:\pcn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E4B99" w14:textId="77777777" w:rsidR="007C75CC" w:rsidRPr="00AE18AC" w:rsidRDefault="007C75CC" w:rsidP="001F3B19">
      <w:pPr>
        <w:ind w:right="594"/>
        <w:rPr>
          <w:rFonts w:asciiTheme="minorHAnsi" w:hAnsiTheme="minorHAnsi" w:cstheme="minorHAnsi"/>
          <w:b/>
          <w:color w:val="1F497D"/>
        </w:rPr>
      </w:pPr>
    </w:p>
    <w:p w14:paraId="6BC7292F" w14:textId="77777777" w:rsidR="007C75CC" w:rsidRPr="00AE18AC" w:rsidRDefault="007C75CC" w:rsidP="001F3B19">
      <w:pPr>
        <w:ind w:right="594"/>
        <w:rPr>
          <w:rFonts w:asciiTheme="minorHAnsi" w:hAnsiTheme="minorHAnsi" w:cstheme="minorHAnsi"/>
          <w:b/>
          <w:color w:val="1F497D"/>
        </w:rPr>
      </w:pPr>
    </w:p>
    <w:p w14:paraId="23CA3969" w14:textId="77777777" w:rsidR="007C2B58" w:rsidRPr="00AE18AC" w:rsidRDefault="007C2B58" w:rsidP="001F3B19">
      <w:pPr>
        <w:ind w:right="594"/>
        <w:rPr>
          <w:rFonts w:asciiTheme="minorHAnsi" w:hAnsiTheme="minorHAnsi" w:cstheme="minorHAnsi"/>
          <w:b/>
          <w:color w:val="1F497D"/>
        </w:rPr>
      </w:pPr>
    </w:p>
    <w:p w14:paraId="2A4EBBD6" w14:textId="77777777" w:rsidR="00BC79A9" w:rsidRDefault="00BC79A9" w:rsidP="001F3B19">
      <w:pPr>
        <w:ind w:right="594"/>
        <w:jc w:val="center"/>
        <w:rPr>
          <w:rFonts w:asciiTheme="minorHAnsi" w:hAnsiTheme="minorHAnsi" w:cstheme="minorHAnsi"/>
          <w:b/>
          <w:color w:val="1F497D"/>
        </w:rPr>
      </w:pPr>
    </w:p>
    <w:p w14:paraId="5283F2F9" w14:textId="74D0D6BD" w:rsidR="007C75CC" w:rsidRPr="00AE18AC" w:rsidRDefault="00973FA0" w:rsidP="001F3B19">
      <w:pPr>
        <w:ind w:right="594"/>
        <w:jc w:val="center"/>
        <w:rPr>
          <w:rFonts w:asciiTheme="minorHAnsi" w:eastAsia="Times New Roman" w:hAnsiTheme="minorHAnsi" w:cstheme="minorHAnsi"/>
          <w:b/>
          <w:bCs/>
          <w:color w:val="000000"/>
          <w:kern w:val="36"/>
        </w:rPr>
      </w:pPr>
      <w:r w:rsidRPr="00F2221D">
        <w:rPr>
          <w:rFonts w:asciiTheme="minorHAnsi" w:hAnsiTheme="minorHAnsi" w:cstheme="minorHAnsi"/>
          <w:b/>
          <w:color w:val="1F497D"/>
          <w:sz w:val="24"/>
          <w:szCs w:val="24"/>
        </w:rPr>
        <w:t>Behavioural Health Consultant</w:t>
      </w:r>
      <w:r w:rsidR="007C75CC" w:rsidRPr="00F2221D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7C75CC" w:rsidRPr="00F2221D">
        <w:rPr>
          <w:rFonts w:asciiTheme="minorHAnsi" w:eastAsia="Times New Roman" w:hAnsiTheme="minorHAnsi" w:cstheme="minorHAnsi"/>
          <w:b/>
          <w:bCs/>
          <w:color w:val="000000"/>
        </w:rPr>
        <w:t>Location:</w:t>
      </w:r>
      <w:r w:rsidR="007C75CC" w:rsidRPr="00F2221D">
        <w:rPr>
          <w:rFonts w:asciiTheme="minorHAnsi" w:eastAsia="Times New Roman" w:hAnsiTheme="minorHAnsi" w:cstheme="minorHAnsi"/>
          <w:color w:val="000000"/>
        </w:rPr>
        <w:t xml:space="preserve"> </w:t>
      </w:r>
      <w:r w:rsidR="007C2B58" w:rsidRPr="00F2221D">
        <w:rPr>
          <w:rFonts w:asciiTheme="minorHAnsi" w:eastAsia="Times New Roman" w:hAnsiTheme="minorHAnsi" w:cstheme="minorHAnsi"/>
          <w:color w:val="000000"/>
        </w:rPr>
        <w:t>Wetaskiwin, AB</w:t>
      </w:r>
      <w:r w:rsidR="009C0A9F" w:rsidRPr="00F2221D">
        <w:rPr>
          <w:rFonts w:asciiTheme="minorHAnsi" w:eastAsia="Times New Roman" w:hAnsiTheme="minorHAnsi" w:cstheme="minorHAnsi"/>
          <w:color w:val="000000"/>
        </w:rPr>
        <w:t xml:space="preserve"> </w:t>
      </w:r>
      <w:r w:rsidR="009E63C7" w:rsidRPr="00F2221D">
        <w:rPr>
          <w:rFonts w:asciiTheme="minorHAnsi" w:eastAsia="Times New Roman" w:hAnsiTheme="minorHAnsi" w:cstheme="minorHAnsi"/>
          <w:color w:val="000000"/>
        </w:rPr>
        <w:t xml:space="preserve">Permanent </w:t>
      </w:r>
      <w:r w:rsidR="009C0A9F" w:rsidRPr="00F2221D">
        <w:rPr>
          <w:rFonts w:asciiTheme="minorHAnsi" w:eastAsia="Times New Roman" w:hAnsiTheme="minorHAnsi" w:cstheme="minorHAnsi"/>
          <w:color w:val="000000"/>
        </w:rPr>
        <w:t>(0.</w:t>
      </w:r>
      <w:r w:rsidR="006F72EB" w:rsidRPr="00F2221D">
        <w:rPr>
          <w:rFonts w:asciiTheme="minorHAnsi" w:eastAsia="Times New Roman" w:hAnsiTheme="minorHAnsi" w:cstheme="minorHAnsi"/>
          <w:color w:val="000000"/>
        </w:rPr>
        <w:t>6</w:t>
      </w:r>
      <w:r w:rsidR="00F2221D" w:rsidRPr="00F2221D">
        <w:rPr>
          <w:rFonts w:asciiTheme="minorHAnsi" w:eastAsia="Times New Roman" w:hAnsiTheme="minorHAnsi" w:cstheme="minorHAnsi"/>
          <w:color w:val="000000"/>
        </w:rPr>
        <w:t xml:space="preserve"> - .8</w:t>
      </w:r>
      <w:r w:rsidR="009C0A9F" w:rsidRPr="00F2221D">
        <w:rPr>
          <w:rFonts w:asciiTheme="minorHAnsi" w:eastAsia="Times New Roman" w:hAnsiTheme="minorHAnsi" w:cstheme="minorHAnsi"/>
          <w:color w:val="000000"/>
        </w:rPr>
        <w:t xml:space="preserve"> FTE)</w:t>
      </w:r>
    </w:p>
    <w:p w14:paraId="01019FDF" w14:textId="77777777" w:rsidR="00AE18AC" w:rsidRDefault="00AE18AC" w:rsidP="001F3B19">
      <w:pPr>
        <w:ind w:left="567" w:right="594"/>
        <w:jc w:val="both"/>
        <w:rPr>
          <w:rFonts w:asciiTheme="majorHAnsi" w:hAnsiTheme="majorHAnsi" w:cstheme="majorHAnsi"/>
          <w:i/>
          <w:iCs/>
        </w:rPr>
      </w:pPr>
    </w:p>
    <w:p w14:paraId="2124387A" w14:textId="61715BF1" w:rsidR="00AE18AC" w:rsidRPr="008719CA" w:rsidRDefault="00AE18AC" w:rsidP="00973FA0">
      <w:pPr>
        <w:ind w:left="567" w:right="594"/>
        <w:jc w:val="both"/>
        <w:rPr>
          <w:rFonts w:asciiTheme="minorHAnsi" w:hAnsiTheme="minorHAnsi" w:cstheme="minorHAnsi"/>
          <w:i/>
          <w:iCs/>
        </w:rPr>
      </w:pPr>
      <w:r w:rsidRPr="008719CA">
        <w:rPr>
          <w:rFonts w:asciiTheme="minorHAnsi" w:hAnsiTheme="minorHAnsi" w:cstheme="minorHAnsi"/>
          <w:i/>
          <w:iCs/>
        </w:rPr>
        <w:t xml:space="preserve">The </w:t>
      </w:r>
      <w:r w:rsidR="00DE63A9" w:rsidRPr="008719CA">
        <w:rPr>
          <w:rFonts w:asciiTheme="minorHAnsi" w:hAnsiTheme="minorHAnsi" w:cstheme="minorHAnsi"/>
          <w:i/>
          <w:iCs/>
        </w:rPr>
        <w:t>Wetaskiwin</w:t>
      </w:r>
      <w:r w:rsidRPr="008719CA">
        <w:rPr>
          <w:rFonts w:asciiTheme="minorHAnsi" w:hAnsiTheme="minorHAnsi" w:cstheme="minorHAnsi"/>
          <w:i/>
          <w:iCs/>
        </w:rPr>
        <w:t xml:space="preserve"> Primary Care Network (</w:t>
      </w:r>
      <w:r w:rsidR="00DE5E87" w:rsidRPr="008719CA">
        <w:rPr>
          <w:rFonts w:asciiTheme="minorHAnsi" w:hAnsiTheme="minorHAnsi" w:cstheme="minorHAnsi"/>
          <w:i/>
          <w:iCs/>
        </w:rPr>
        <w:t>W</w:t>
      </w:r>
      <w:r w:rsidRPr="008719CA">
        <w:rPr>
          <w:rFonts w:asciiTheme="minorHAnsi" w:hAnsiTheme="minorHAnsi" w:cstheme="minorHAnsi"/>
          <w:i/>
          <w:iCs/>
        </w:rPr>
        <w:t xml:space="preserve">PCN) is a physician-led non-profit corporation that works collaboratively with Alberta Health Services and our community partners to support primary care </w:t>
      </w:r>
      <w:r w:rsidR="008F0E01" w:rsidRPr="008719CA">
        <w:rPr>
          <w:rFonts w:asciiTheme="minorHAnsi" w:hAnsiTheme="minorHAnsi" w:cstheme="minorHAnsi"/>
          <w:i/>
          <w:iCs/>
        </w:rPr>
        <w:t>in Wetaskiwin</w:t>
      </w:r>
      <w:r w:rsidRPr="008719CA">
        <w:rPr>
          <w:rFonts w:asciiTheme="minorHAnsi" w:hAnsiTheme="minorHAnsi" w:cstheme="minorHAnsi"/>
          <w:i/>
          <w:iCs/>
        </w:rPr>
        <w:t xml:space="preserve"> and surrounding area. </w:t>
      </w:r>
    </w:p>
    <w:p w14:paraId="5F34D40E" w14:textId="4469DBFD" w:rsidR="0055671B" w:rsidRPr="0055671B" w:rsidRDefault="0055671B" w:rsidP="0055671B">
      <w:pPr>
        <w:pStyle w:val="contentpasted1"/>
        <w:shd w:val="clear" w:color="auto" w:fill="FFFFFF"/>
        <w:ind w:left="567" w:right="594"/>
        <w:jc w:val="both"/>
        <w:rPr>
          <w:rFonts w:asciiTheme="minorHAnsi" w:hAnsiTheme="minorHAnsi" w:cstheme="minorHAnsi"/>
          <w:color w:val="000000"/>
        </w:rPr>
      </w:pPr>
      <w:r w:rsidRPr="0055671B">
        <w:rPr>
          <w:rFonts w:asciiTheme="minorHAnsi" w:hAnsiTheme="minorHAnsi" w:cstheme="minorHAnsi"/>
          <w:color w:val="000000"/>
        </w:rPr>
        <w:t>We are seeking an engaged and enthusiastic Behavioural Health Consultant to join our multi-disciplinary healthcare team.  The incumbent will deliver a broad range of services to a diverse population.  Our teams are essential to the provision of community-based care (</w:t>
      </w:r>
      <w:r w:rsidR="009C4F33" w:rsidRPr="0055671B">
        <w:rPr>
          <w:rFonts w:asciiTheme="minorHAnsi" w:hAnsiTheme="minorHAnsi" w:cstheme="minorHAnsi"/>
          <w:color w:val="000000"/>
        </w:rPr>
        <w:t>i.e.,</w:t>
      </w:r>
      <w:r w:rsidRPr="0055671B">
        <w:rPr>
          <w:rFonts w:asciiTheme="minorHAnsi" w:hAnsiTheme="minorHAnsi" w:cstheme="minorHAnsi"/>
          <w:color w:val="000000"/>
        </w:rPr>
        <w:t xml:space="preserve"> outside of AHS facilities), facilitating wellness, navigating the health system, and offering education and guidance.</w:t>
      </w:r>
    </w:p>
    <w:p w14:paraId="50523B9C" w14:textId="30BBAB4E" w:rsidR="0055671B" w:rsidRDefault="0055671B" w:rsidP="0066358D">
      <w:pPr>
        <w:pStyle w:val="NormalWeb"/>
        <w:shd w:val="clear" w:color="auto" w:fill="FFFFFF"/>
        <w:ind w:firstLine="567"/>
        <w:rPr>
          <w:rStyle w:val="Strong"/>
          <w:rFonts w:asciiTheme="minorHAnsi" w:hAnsiTheme="minorHAnsi" w:cstheme="minorHAnsi"/>
          <w:color w:val="000000"/>
        </w:rPr>
      </w:pPr>
      <w:r w:rsidRPr="0055671B">
        <w:rPr>
          <w:rStyle w:val="Strong"/>
          <w:rFonts w:asciiTheme="minorHAnsi" w:hAnsiTheme="minorHAnsi" w:cstheme="minorHAnsi"/>
          <w:color w:val="000000"/>
        </w:rPr>
        <w:t>Duties and Responsibilities:</w:t>
      </w:r>
    </w:p>
    <w:p w14:paraId="2AA791E0" w14:textId="77777777" w:rsidR="0055671B" w:rsidRPr="0055671B" w:rsidRDefault="0055671B" w:rsidP="0055671B">
      <w:pPr>
        <w:pStyle w:val="NormalWeb"/>
        <w:shd w:val="clear" w:color="auto" w:fill="FFFFFF"/>
        <w:ind w:firstLine="491"/>
        <w:rPr>
          <w:rFonts w:asciiTheme="minorHAnsi" w:hAnsiTheme="minorHAnsi" w:cstheme="minorHAnsi"/>
          <w:color w:val="000000"/>
        </w:rPr>
      </w:pPr>
    </w:p>
    <w:p w14:paraId="7DC5A5E9" w14:textId="77777777" w:rsidR="0055671B" w:rsidRPr="0055671B" w:rsidRDefault="0055671B" w:rsidP="0066358D">
      <w:pPr>
        <w:pStyle w:val="contentpasted1"/>
        <w:numPr>
          <w:ilvl w:val="0"/>
          <w:numId w:val="1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709" w:hanging="218"/>
        <w:jc w:val="both"/>
        <w:rPr>
          <w:rFonts w:asciiTheme="minorHAnsi" w:eastAsia="Times New Roman" w:hAnsiTheme="minorHAnsi" w:cstheme="minorHAnsi"/>
          <w:color w:val="000000"/>
        </w:rPr>
      </w:pPr>
      <w:r w:rsidRPr="0055671B">
        <w:rPr>
          <w:rFonts w:asciiTheme="minorHAnsi" w:eastAsia="Times New Roman" w:hAnsiTheme="minorHAnsi" w:cstheme="minorHAnsi"/>
          <w:color w:val="000000"/>
        </w:rPr>
        <w:t>Initial assessment on patients referred by PCN physicians and other team members to identify health concerns, current risk, and readiness for behaviour change.</w:t>
      </w:r>
    </w:p>
    <w:p w14:paraId="227ADE79" w14:textId="77777777" w:rsidR="0055671B" w:rsidRPr="0055671B" w:rsidRDefault="0055671B" w:rsidP="0066358D">
      <w:pPr>
        <w:pStyle w:val="contentpasted1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851"/>
        <w:jc w:val="both"/>
        <w:rPr>
          <w:rFonts w:asciiTheme="minorHAnsi" w:eastAsia="Times New Roman" w:hAnsiTheme="minorHAnsi" w:cstheme="minorHAnsi"/>
          <w:color w:val="000000"/>
        </w:rPr>
      </w:pPr>
      <w:r w:rsidRPr="0055671B">
        <w:rPr>
          <w:rFonts w:asciiTheme="minorHAnsi" w:eastAsia="Times New Roman" w:hAnsiTheme="minorHAnsi" w:cstheme="minorHAnsi"/>
          <w:color w:val="000000"/>
        </w:rPr>
        <w:t>Utilize behavior modification strategies to assist patients with goal setting.</w:t>
      </w:r>
    </w:p>
    <w:p w14:paraId="5EB58120" w14:textId="77777777" w:rsidR="0055671B" w:rsidRPr="0055671B" w:rsidRDefault="0055671B" w:rsidP="0066358D">
      <w:pPr>
        <w:pStyle w:val="contentpasted1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851"/>
        <w:jc w:val="both"/>
        <w:rPr>
          <w:rFonts w:asciiTheme="minorHAnsi" w:eastAsia="Times New Roman" w:hAnsiTheme="minorHAnsi" w:cstheme="minorHAnsi"/>
          <w:color w:val="000000"/>
        </w:rPr>
      </w:pPr>
      <w:r w:rsidRPr="0055671B">
        <w:rPr>
          <w:rFonts w:asciiTheme="minorHAnsi" w:eastAsia="Times New Roman" w:hAnsiTheme="minorHAnsi" w:cstheme="minorHAnsi"/>
          <w:color w:val="000000"/>
        </w:rPr>
        <w:t>Employ health promotion and health education strategies to support health behaviour change.</w:t>
      </w:r>
    </w:p>
    <w:p w14:paraId="7427992A" w14:textId="77777777" w:rsidR="0055671B" w:rsidRPr="0055671B" w:rsidRDefault="0055671B" w:rsidP="0066358D">
      <w:pPr>
        <w:pStyle w:val="contentpasted1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851"/>
        <w:jc w:val="both"/>
        <w:rPr>
          <w:rFonts w:asciiTheme="minorHAnsi" w:eastAsia="Times New Roman" w:hAnsiTheme="minorHAnsi" w:cstheme="minorHAnsi"/>
          <w:color w:val="000000"/>
        </w:rPr>
      </w:pPr>
      <w:r w:rsidRPr="0055671B">
        <w:rPr>
          <w:rFonts w:asciiTheme="minorHAnsi" w:eastAsia="Times New Roman" w:hAnsiTheme="minorHAnsi" w:cstheme="minorHAnsi"/>
          <w:color w:val="000000"/>
        </w:rPr>
        <w:t>Prepare and present individualized lifestyle education to clients and families.</w:t>
      </w:r>
    </w:p>
    <w:p w14:paraId="2E2BD9B8" w14:textId="77777777" w:rsidR="0055671B" w:rsidRPr="0055671B" w:rsidRDefault="0055671B" w:rsidP="0066358D">
      <w:pPr>
        <w:pStyle w:val="contentpasted1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851"/>
        <w:jc w:val="both"/>
        <w:rPr>
          <w:rFonts w:asciiTheme="minorHAnsi" w:eastAsia="Times New Roman" w:hAnsiTheme="minorHAnsi" w:cstheme="minorHAnsi"/>
          <w:color w:val="000000"/>
        </w:rPr>
      </w:pPr>
      <w:r w:rsidRPr="0055671B">
        <w:rPr>
          <w:rFonts w:asciiTheme="minorHAnsi" w:eastAsia="Times New Roman" w:hAnsiTheme="minorHAnsi" w:cstheme="minorHAnsi"/>
          <w:color w:val="000000"/>
        </w:rPr>
        <w:t>Develop and deliver group psychoeducation classes.</w:t>
      </w:r>
    </w:p>
    <w:p w14:paraId="634C2C40" w14:textId="77777777" w:rsidR="0055671B" w:rsidRPr="0055671B" w:rsidRDefault="0055671B" w:rsidP="0066358D">
      <w:pPr>
        <w:pStyle w:val="contentpasted1"/>
        <w:numPr>
          <w:ilvl w:val="0"/>
          <w:numId w:val="13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709" w:hanging="218"/>
        <w:jc w:val="both"/>
        <w:rPr>
          <w:rFonts w:asciiTheme="minorHAnsi" w:eastAsia="Times New Roman" w:hAnsiTheme="minorHAnsi" w:cstheme="minorHAnsi"/>
          <w:color w:val="000000"/>
        </w:rPr>
      </w:pPr>
      <w:r w:rsidRPr="0055671B">
        <w:rPr>
          <w:rFonts w:asciiTheme="minorHAnsi" w:eastAsia="Times New Roman" w:hAnsiTheme="minorHAnsi" w:cstheme="minorHAnsi"/>
          <w:color w:val="000000"/>
        </w:rPr>
        <w:t>Coordinate services and care with patients including facilitating referrals to appropriate service providers and social supports.</w:t>
      </w:r>
    </w:p>
    <w:p w14:paraId="7C4A8D3B" w14:textId="7993FD3D" w:rsidR="0055671B" w:rsidRDefault="0055671B" w:rsidP="0066358D">
      <w:pPr>
        <w:pStyle w:val="contentpasted1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851"/>
        <w:jc w:val="both"/>
        <w:rPr>
          <w:rFonts w:asciiTheme="minorHAnsi" w:eastAsia="Times New Roman" w:hAnsiTheme="minorHAnsi" w:cstheme="minorHAnsi"/>
          <w:color w:val="000000"/>
        </w:rPr>
      </w:pPr>
      <w:r w:rsidRPr="0055671B">
        <w:rPr>
          <w:rFonts w:asciiTheme="minorHAnsi" w:eastAsia="Times New Roman" w:hAnsiTheme="minorHAnsi" w:cstheme="minorHAnsi"/>
          <w:color w:val="000000"/>
        </w:rPr>
        <w:t>Participate in quality improvement initiatives, standards of practice working groups and PCN committees</w:t>
      </w:r>
    </w:p>
    <w:p w14:paraId="3D66F636" w14:textId="0D81A2A8" w:rsidR="0055671B" w:rsidRPr="0055671B" w:rsidRDefault="0055671B" w:rsidP="0066358D">
      <w:pPr>
        <w:pStyle w:val="contentpasted1"/>
        <w:shd w:val="clear" w:color="auto" w:fill="FFFFFF"/>
        <w:spacing w:before="0" w:beforeAutospacing="0" w:after="0" w:afterAutospacing="0"/>
        <w:ind w:left="491"/>
        <w:jc w:val="both"/>
        <w:rPr>
          <w:rFonts w:asciiTheme="minorHAnsi" w:eastAsia="Times New Roman" w:hAnsiTheme="minorHAnsi" w:cstheme="minorHAnsi"/>
          <w:color w:val="000000"/>
        </w:rPr>
      </w:pPr>
    </w:p>
    <w:p w14:paraId="5319058C" w14:textId="4149AD9F" w:rsidR="0055671B" w:rsidRDefault="0055671B" w:rsidP="0066358D">
      <w:pPr>
        <w:pStyle w:val="NormalWeb"/>
        <w:shd w:val="clear" w:color="auto" w:fill="FFFFFF"/>
        <w:ind w:firstLine="491"/>
        <w:jc w:val="both"/>
        <w:rPr>
          <w:rStyle w:val="Strong"/>
          <w:rFonts w:asciiTheme="minorHAnsi" w:hAnsiTheme="minorHAnsi" w:cstheme="minorHAnsi"/>
          <w:color w:val="000000"/>
        </w:rPr>
      </w:pPr>
      <w:r w:rsidRPr="0055671B">
        <w:rPr>
          <w:rStyle w:val="Strong"/>
          <w:rFonts w:asciiTheme="minorHAnsi" w:hAnsiTheme="minorHAnsi" w:cstheme="minorHAnsi"/>
          <w:color w:val="000000"/>
        </w:rPr>
        <w:t>Requirements:</w:t>
      </w:r>
    </w:p>
    <w:p w14:paraId="42967525" w14:textId="77777777" w:rsidR="0066358D" w:rsidRPr="0055671B" w:rsidRDefault="0066358D" w:rsidP="0066358D">
      <w:pPr>
        <w:pStyle w:val="NormalWeb"/>
        <w:shd w:val="clear" w:color="auto" w:fill="FFFFFF"/>
        <w:ind w:firstLine="491"/>
        <w:jc w:val="both"/>
        <w:rPr>
          <w:rFonts w:asciiTheme="minorHAnsi" w:hAnsiTheme="minorHAnsi" w:cstheme="minorHAnsi"/>
          <w:color w:val="000000"/>
        </w:rPr>
      </w:pPr>
    </w:p>
    <w:p w14:paraId="01F6A21B" w14:textId="392E6072" w:rsidR="0055671B" w:rsidRPr="0055671B" w:rsidRDefault="0055671B" w:rsidP="0066358D">
      <w:pPr>
        <w:pStyle w:val="contentpasted1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851"/>
        <w:jc w:val="both"/>
        <w:rPr>
          <w:rFonts w:asciiTheme="minorHAnsi" w:eastAsia="Times New Roman" w:hAnsiTheme="minorHAnsi" w:cstheme="minorHAnsi"/>
          <w:color w:val="000000"/>
        </w:rPr>
      </w:pPr>
      <w:r w:rsidRPr="0055671B">
        <w:rPr>
          <w:rFonts w:asciiTheme="minorHAnsi" w:eastAsia="Times New Roman" w:hAnsiTheme="minorHAnsi" w:cstheme="minorHAnsi"/>
          <w:color w:val="000000"/>
        </w:rPr>
        <w:t xml:space="preserve">Bachelor’s degree in Social Work, Psychiatric Nursing, </w:t>
      </w:r>
      <w:r w:rsidR="009C4F33" w:rsidRPr="0055671B">
        <w:rPr>
          <w:rFonts w:asciiTheme="minorHAnsi" w:eastAsia="Times New Roman" w:hAnsiTheme="minorHAnsi" w:cstheme="minorHAnsi"/>
          <w:color w:val="000000"/>
        </w:rPr>
        <w:t>Nursing,</w:t>
      </w:r>
      <w:r w:rsidRPr="0055671B">
        <w:rPr>
          <w:rFonts w:asciiTheme="minorHAnsi" w:eastAsia="Times New Roman" w:hAnsiTheme="minorHAnsi" w:cstheme="minorHAnsi"/>
          <w:color w:val="000000"/>
        </w:rPr>
        <w:t xml:space="preserve"> or other related profession.</w:t>
      </w:r>
    </w:p>
    <w:p w14:paraId="6DB59BE8" w14:textId="77777777" w:rsidR="0055671B" w:rsidRPr="0055671B" w:rsidRDefault="0055671B" w:rsidP="0066358D">
      <w:pPr>
        <w:pStyle w:val="contentpasted1"/>
        <w:numPr>
          <w:ilvl w:val="0"/>
          <w:numId w:val="1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709" w:hanging="218"/>
        <w:jc w:val="both"/>
        <w:rPr>
          <w:rFonts w:asciiTheme="minorHAnsi" w:eastAsia="Times New Roman" w:hAnsiTheme="minorHAnsi" w:cstheme="minorHAnsi"/>
          <w:color w:val="000000"/>
        </w:rPr>
      </w:pPr>
      <w:r w:rsidRPr="0055671B">
        <w:rPr>
          <w:rFonts w:asciiTheme="minorHAnsi" w:eastAsia="Times New Roman" w:hAnsiTheme="minorHAnsi" w:cstheme="minorHAnsi"/>
          <w:color w:val="000000"/>
        </w:rPr>
        <w:t>Active registration with an appropriate professional college or association that is recognized by the Alberta Health Professions Act.</w:t>
      </w:r>
    </w:p>
    <w:p w14:paraId="6B2AF2AA" w14:textId="4560319B" w:rsidR="0055671B" w:rsidRPr="0055671B" w:rsidRDefault="0055671B" w:rsidP="0066358D">
      <w:pPr>
        <w:pStyle w:val="contentpasted1"/>
        <w:numPr>
          <w:ilvl w:val="0"/>
          <w:numId w:val="1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709" w:hanging="218"/>
        <w:jc w:val="both"/>
        <w:rPr>
          <w:rFonts w:asciiTheme="minorHAnsi" w:eastAsia="Times New Roman" w:hAnsiTheme="minorHAnsi" w:cstheme="minorHAnsi"/>
          <w:color w:val="000000"/>
        </w:rPr>
      </w:pPr>
      <w:r w:rsidRPr="0055671B">
        <w:rPr>
          <w:rFonts w:asciiTheme="minorHAnsi" w:eastAsia="Times New Roman" w:hAnsiTheme="minorHAnsi" w:cstheme="minorHAnsi"/>
          <w:color w:val="000000"/>
        </w:rPr>
        <w:t>Demonstrated ability and willingness to work in an unstructured and dynamic environment that requires flexibility and collaboration with other health professionals</w:t>
      </w:r>
      <w:r w:rsidR="0066358D">
        <w:rPr>
          <w:rFonts w:asciiTheme="minorHAnsi" w:eastAsia="Times New Roman" w:hAnsiTheme="minorHAnsi" w:cstheme="minorHAnsi"/>
          <w:color w:val="000000"/>
        </w:rPr>
        <w:t>.</w:t>
      </w:r>
    </w:p>
    <w:p w14:paraId="69AC5D5D" w14:textId="5BB4392D" w:rsidR="0055671B" w:rsidRPr="0055671B" w:rsidRDefault="0055671B" w:rsidP="0066358D">
      <w:pPr>
        <w:pStyle w:val="contentpasted1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851"/>
        <w:jc w:val="both"/>
        <w:rPr>
          <w:rFonts w:asciiTheme="minorHAnsi" w:eastAsia="Times New Roman" w:hAnsiTheme="minorHAnsi" w:cstheme="minorHAnsi"/>
          <w:color w:val="000000"/>
        </w:rPr>
      </w:pPr>
      <w:r w:rsidRPr="0055671B">
        <w:rPr>
          <w:rFonts w:asciiTheme="minorHAnsi" w:eastAsia="Times New Roman" w:hAnsiTheme="minorHAnsi" w:cstheme="minorHAnsi"/>
          <w:color w:val="000000"/>
        </w:rPr>
        <w:t>Must have excellent written and verbal communication skills. Attention to detail is essential</w:t>
      </w:r>
      <w:r w:rsidR="0066358D">
        <w:rPr>
          <w:rFonts w:asciiTheme="minorHAnsi" w:eastAsia="Times New Roman" w:hAnsiTheme="minorHAnsi" w:cstheme="minorHAnsi"/>
          <w:color w:val="000000"/>
        </w:rPr>
        <w:t>.</w:t>
      </w:r>
    </w:p>
    <w:p w14:paraId="1486B17F" w14:textId="72407A9C" w:rsidR="0055671B" w:rsidRPr="0055671B" w:rsidRDefault="0055671B" w:rsidP="0066358D">
      <w:pPr>
        <w:pStyle w:val="contentpasted1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851"/>
        <w:jc w:val="both"/>
        <w:rPr>
          <w:rFonts w:asciiTheme="minorHAnsi" w:eastAsia="Times New Roman" w:hAnsiTheme="minorHAnsi" w:cstheme="minorHAnsi"/>
          <w:color w:val="000000"/>
        </w:rPr>
      </w:pPr>
      <w:r w:rsidRPr="0055671B">
        <w:rPr>
          <w:rFonts w:asciiTheme="minorHAnsi" w:eastAsia="Times New Roman" w:hAnsiTheme="minorHAnsi" w:cstheme="minorHAnsi"/>
          <w:color w:val="000000"/>
        </w:rPr>
        <w:t>Effective time management and organizational skills</w:t>
      </w:r>
      <w:r w:rsidR="0066358D">
        <w:rPr>
          <w:rFonts w:asciiTheme="minorHAnsi" w:eastAsia="Times New Roman" w:hAnsiTheme="minorHAnsi" w:cstheme="minorHAnsi"/>
          <w:color w:val="000000"/>
        </w:rPr>
        <w:t>.</w:t>
      </w:r>
    </w:p>
    <w:p w14:paraId="4C703774" w14:textId="77777777" w:rsidR="0055671B" w:rsidRPr="0055671B" w:rsidRDefault="0055671B" w:rsidP="0066358D">
      <w:pPr>
        <w:pStyle w:val="contentpasted1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851"/>
        <w:jc w:val="both"/>
        <w:rPr>
          <w:rFonts w:asciiTheme="minorHAnsi" w:eastAsia="Times New Roman" w:hAnsiTheme="minorHAnsi" w:cstheme="minorHAnsi"/>
          <w:color w:val="000000"/>
        </w:rPr>
      </w:pPr>
      <w:r w:rsidRPr="0055671B">
        <w:rPr>
          <w:rFonts w:asciiTheme="minorHAnsi" w:eastAsia="Times New Roman" w:hAnsiTheme="minorHAnsi" w:cstheme="minorHAnsi"/>
          <w:color w:val="000000"/>
        </w:rPr>
        <w:t>Must have own vehicle and valid driver’s license.</w:t>
      </w:r>
    </w:p>
    <w:p w14:paraId="080C2C45" w14:textId="77777777" w:rsidR="0055671B" w:rsidRPr="0055671B" w:rsidRDefault="0055671B" w:rsidP="0066358D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</w:rPr>
      </w:pPr>
    </w:p>
    <w:p w14:paraId="5CBF0B3E" w14:textId="6A75EA09" w:rsidR="00ED094E" w:rsidRPr="00EF0D9A" w:rsidRDefault="00561759" w:rsidP="0030561D">
      <w:pPr>
        <w:pStyle w:val="ListBullet2"/>
      </w:pPr>
      <w:r w:rsidRPr="00EF0D9A">
        <w:t xml:space="preserve">This position </w:t>
      </w:r>
      <w:r w:rsidR="00896FF1" w:rsidRPr="00EF0D9A">
        <w:t xml:space="preserve">reports to the </w:t>
      </w:r>
      <w:r w:rsidR="00F2221D">
        <w:t xml:space="preserve">Clinical Manager </w:t>
      </w:r>
      <w:r w:rsidR="00B312B1">
        <w:t xml:space="preserve">of </w:t>
      </w:r>
      <w:r w:rsidR="007C2B58" w:rsidRPr="00EF0D9A">
        <w:t xml:space="preserve">the </w:t>
      </w:r>
      <w:r w:rsidR="00465003">
        <w:t>Wetaskiwin Primary Care Network</w:t>
      </w:r>
      <w:r w:rsidR="008F34EB">
        <w:t>.</w:t>
      </w:r>
      <w:r w:rsidR="008F34EB" w:rsidRPr="00EF0D9A">
        <w:t xml:space="preserve"> </w:t>
      </w:r>
    </w:p>
    <w:p w14:paraId="4E09B38B" w14:textId="77777777" w:rsidR="00ED094E" w:rsidRDefault="00ED094E" w:rsidP="0030561D">
      <w:pPr>
        <w:pStyle w:val="ListBullet2"/>
      </w:pPr>
    </w:p>
    <w:p w14:paraId="71647C1E" w14:textId="383BDB06" w:rsidR="00ED094E" w:rsidRPr="00EF0D9A" w:rsidRDefault="00ED094E" w:rsidP="0030561D">
      <w:pPr>
        <w:pStyle w:val="ListBullet2"/>
      </w:pPr>
      <w:r w:rsidRPr="00EF0D9A">
        <w:rPr>
          <w:b/>
          <w:bCs/>
        </w:rPr>
        <w:t>Salary</w:t>
      </w:r>
      <w:r w:rsidRPr="00EF0D9A">
        <w:t>:  Will be negotiated based on experience</w:t>
      </w:r>
      <w:r w:rsidR="008F34EB" w:rsidRPr="00EF0D9A">
        <w:t xml:space="preserve">. </w:t>
      </w:r>
      <w:r w:rsidRPr="00EF0D9A">
        <w:t>The Wetaskiwin PCN offers a competitive compensation package with comprehensive benefits, opportunities, and an outstanding work environment.</w:t>
      </w:r>
    </w:p>
    <w:p w14:paraId="6F73DDF9" w14:textId="4B179D55" w:rsidR="00ED094E" w:rsidRDefault="00ED094E" w:rsidP="0030561D">
      <w:pPr>
        <w:pStyle w:val="ListBullet2"/>
      </w:pPr>
    </w:p>
    <w:p w14:paraId="1E17BB8C" w14:textId="46B10E1B" w:rsidR="00ED094E" w:rsidRPr="00B636F1" w:rsidRDefault="00ED094E" w:rsidP="00B636F1">
      <w:pPr>
        <w:ind w:left="567" w:right="594"/>
        <w:jc w:val="both"/>
        <w:rPr>
          <w:rFonts w:asciiTheme="minorHAnsi" w:hAnsiTheme="minorHAnsi" w:cstheme="minorHAnsi"/>
        </w:rPr>
      </w:pPr>
      <w:r w:rsidRPr="00B636F1">
        <w:rPr>
          <w:rFonts w:asciiTheme="minorHAnsi" w:hAnsiTheme="minorHAnsi" w:cstheme="minorHAnsi"/>
        </w:rPr>
        <w:t xml:space="preserve">Interested applicants should submit their cover letter and resume to </w:t>
      </w:r>
      <w:hyperlink r:id="rId8" w:history="1">
        <w:r w:rsidR="008D0E59" w:rsidRPr="00A155BF">
          <w:rPr>
            <w:rStyle w:val="Hyperlink"/>
            <w:rFonts w:asciiTheme="minorHAnsi" w:hAnsiTheme="minorHAnsi" w:cstheme="minorHAnsi"/>
          </w:rPr>
          <w:t>jtomaszewski@p2ppcn.com</w:t>
        </w:r>
      </w:hyperlink>
      <w:r w:rsidR="00B636F1">
        <w:rPr>
          <w:rFonts w:asciiTheme="minorHAnsi" w:hAnsiTheme="minorHAnsi" w:cstheme="minorHAnsi"/>
        </w:rPr>
        <w:t>, attention Jan Tomaszewski.</w:t>
      </w:r>
    </w:p>
    <w:p w14:paraId="0F82AB46" w14:textId="77777777" w:rsidR="00ED094E" w:rsidRPr="00B636F1" w:rsidRDefault="00ED094E" w:rsidP="00B636F1">
      <w:pPr>
        <w:ind w:left="567" w:right="594"/>
        <w:rPr>
          <w:rFonts w:asciiTheme="minorHAnsi" w:hAnsiTheme="minorHAnsi" w:cstheme="minorHAnsi"/>
        </w:rPr>
      </w:pPr>
    </w:p>
    <w:p w14:paraId="22F165DD" w14:textId="6CD9375E" w:rsidR="00ED094E" w:rsidRPr="00B636F1" w:rsidRDefault="00B636F1" w:rsidP="00B636F1">
      <w:pPr>
        <w:ind w:left="567" w:right="594"/>
        <w:jc w:val="both"/>
        <w:rPr>
          <w:rFonts w:asciiTheme="minorHAnsi" w:eastAsia="Calibri" w:hAnsiTheme="minorHAnsi" w:cstheme="minorHAnsi"/>
          <w:i/>
          <w:iCs/>
          <w:color w:val="000000"/>
        </w:rPr>
      </w:pPr>
      <w:r>
        <w:rPr>
          <w:rFonts w:asciiTheme="minorHAnsi" w:eastAsia="Calibri" w:hAnsiTheme="minorHAnsi" w:cstheme="minorHAnsi"/>
          <w:i/>
          <w:iCs/>
          <w:color w:val="000000"/>
        </w:rPr>
        <w:t>Wetaskiwin P</w:t>
      </w:r>
      <w:r w:rsidR="00DE5E87">
        <w:rPr>
          <w:rFonts w:asciiTheme="minorHAnsi" w:eastAsia="Calibri" w:hAnsiTheme="minorHAnsi" w:cstheme="minorHAnsi"/>
          <w:i/>
          <w:iCs/>
          <w:color w:val="000000"/>
        </w:rPr>
        <w:t>rimary Care Network is</w:t>
      </w:r>
      <w:r w:rsidR="00ED094E" w:rsidRPr="00B636F1">
        <w:rPr>
          <w:rFonts w:asciiTheme="minorHAnsi" w:eastAsia="Calibri" w:hAnsiTheme="minorHAnsi" w:cstheme="minorHAnsi"/>
          <w:i/>
          <w:iCs/>
          <w:color w:val="000000"/>
        </w:rPr>
        <w:t xml:space="preserve"> committed to ensuring the safety of staff and patients and requires all new employees to provide proof of qualifications and a satisfactory criminal record check and/or Vulnerable Sector Search prior to the start of their employment</w:t>
      </w:r>
      <w:r w:rsidR="00790F17" w:rsidRPr="00B636F1">
        <w:rPr>
          <w:rFonts w:asciiTheme="minorHAnsi" w:eastAsia="Calibri" w:hAnsiTheme="minorHAnsi" w:cstheme="minorHAnsi"/>
          <w:i/>
          <w:iCs/>
          <w:color w:val="000000"/>
        </w:rPr>
        <w:t xml:space="preserve">. </w:t>
      </w:r>
    </w:p>
    <w:p w14:paraId="21DD8310" w14:textId="77777777" w:rsidR="00ED094E" w:rsidRPr="00B636F1" w:rsidRDefault="00ED094E" w:rsidP="00B636F1">
      <w:pPr>
        <w:spacing w:before="215" w:after="215"/>
        <w:ind w:left="567" w:right="594"/>
        <w:jc w:val="both"/>
        <w:rPr>
          <w:rFonts w:asciiTheme="minorHAnsi" w:eastAsia="Calibri" w:hAnsiTheme="minorHAnsi" w:cstheme="minorHAnsi"/>
          <w:i/>
          <w:iCs/>
          <w:color w:val="000000"/>
        </w:rPr>
      </w:pPr>
      <w:r w:rsidRPr="00B636F1">
        <w:rPr>
          <w:rFonts w:asciiTheme="minorHAnsi" w:eastAsia="Calibri" w:hAnsiTheme="minorHAnsi" w:cstheme="minorHAnsi"/>
          <w:i/>
          <w:iCs/>
          <w:color w:val="000000"/>
        </w:rPr>
        <w:lastRenderedPageBreak/>
        <w:t>We would like to thank all applicants for their interest, however only those applicants selected for an interview will be contacted.</w:t>
      </w:r>
    </w:p>
    <w:p w14:paraId="49F9C3FE" w14:textId="5C8A0668" w:rsidR="00ED094E" w:rsidRPr="00B636F1" w:rsidRDefault="00B636F1" w:rsidP="00B636F1">
      <w:pPr>
        <w:spacing w:before="215" w:after="215"/>
        <w:ind w:left="567" w:right="594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eastAsia="Calibri" w:hAnsiTheme="minorHAnsi" w:cstheme="minorHAnsi"/>
          <w:i/>
          <w:iCs/>
          <w:color w:val="000000"/>
        </w:rPr>
        <w:t>Wetaskiwin P</w:t>
      </w:r>
      <w:r w:rsidR="00DE5E87">
        <w:rPr>
          <w:rFonts w:asciiTheme="minorHAnsi" w:eastAsia="Calibri" w:hAnsiTheme="minorHAnsi" w:cstheme="minorHAnsi"/>
          <w:i/>
          <w:iCs/>
          <w:color w:val="000000"/>
        </w:rPr>
        <w:t xml:space="preserve">rimary </w:t>
      </w:r>
      <w:r>
        <w:rPr>
          <w:rFonts w:asciiTheme="minorHAnsi" w:eastAsia="Calibri" w:hAnsiTheme="minorHAnsi" w:cstheme="minorHAnsi"/>
          <w:i/>
          <w:iCs/>
          <w:color w:val="000000"/>
        </w:rPr>
        <w:t>C</w:t>
      </w:r>
      <w:r w:rsidR="00DE5E87">
        <w:rPr>
          <w:rFonts w:asciiTheme="minorHAnsi" w:eastAsia="Calibri" w:hAnsiTheme="minorHAnsi" w:cstheme="minorHAnsi"/>
          <w:i/>
          <w:iCs/>
          <w:color w:val="000000"/>
        </w:rPr>
        <w:t xml:space="preserve">are </w:t>
      </w:r>
      <w:r>
        <w:rPr>
          <w:rFonts w:asciiTheme="minorHAnsi" w:eastAsia="Calibri" w:hAnsiTheme="minorHAnsi" w:cstheme="minorHAnsi"/>
          <w:i/>
          <w:iCs/>
          <w:color w:val="000000"/>
        </w:rPr>
        <w:t>N</w:t>
      </w:r>
      <w:r w:rsidR="00DE5E87">
        <w:rPr>
          <w:rFonts w:asciiTheme="minorHAnsi" w:eastAsia="Calibri" w:hAnsiTheme="minorHAnsi" w:cstheme="minorHAnsi"/>
          <w:i/>
          <w:iCs/>
          <w:color w:val="000000"/>
        </w:rPr>
        <w:t>etwork</w:t>
      </w:r>
      <w:r>
        <w:rPr>
          <w:rFonts w:asciiTheme="minorHAnsi" w:eastAsia="Calibri" w:hAnsiTheme="minorHAnsi" w:cstheme="minorHAnsi"/>
          <w:i/>
          <w:iCs/>
          <w:color w:val="000000"/>
        </w:rPr>
        <w:t xml:space="preserve"> </w:t>
      </w:r>
      <w:r w:rsidR="00ED094E" w:rsidRPr="00B636F1">
        <w:rPr>
          <w:rFonts w:asciiTheme="minorHAnsi" w:eastAsia="Calibri" w:hAnsiTheme="minorHAnsi" w:cstheme="minorHAnsi"/>
          <w:i/>
          <w:iCs/>
          <w:color w:val="000000"/>
        </w:rPr>
        <w:t>value</w:t>
      </w:r>
      <w:r w:rsidR="00DE5E87">
        <w:rPr>
          <w:rFonts w:asciiTheme="minorHAnsi" w:eastAsia="Calibri" w:hAnsiTheme="minorHAnsi" w:cstheme="minorHAnsi"/>
          <w:i/>
          <w:iCs/>
          <w:color w:val="000000"/>
        </w:rPr>
        <w:t>s</w:t>
      </w:r>
      <w:r w:rsidR="00ED094E" w:rsidRPr="00B636F1">
        <w:rPr>
          <w:rFonts w:asciiTheme="minorHAnsi" w:eastAsia="Calibri" w:hAnsiTheme="minorHAnsi" w:cstheme="minorHAnsi"/>
          <w:i/>
          <w:iCs/>
          <w:color w:val="000000"/>
        </w:rPr>
        <w:t xml:space="preserve"> the diversity of the people and communities we serve and is committed to attracting, engaging, and developing a diverse and inclusive workforce. </w:t>
      </w:r>
    </w:p>
    <w:p w14:paraId="25BB3B8E" w14:textId="3857A261" w:rsidR="008F5DFB" w:rsidRPr="00AE18AC" w:rsidRDefault="00E92E1C" w:rsidP="008B45FB">
      <w:pPr>
        <w:pStyle w:val="ListBullet2"/>
      </w:pPr>
      <w:r w:rsidRPr="0030561D">
        <w:t>More</w:t>
      </w:r>
      <w:r w:rsidR="00896FF1" w:rsidRPr="0030561D">
        <w:t xml:space="preserve"> information about th</w:t>
      </w:r>
      <w:r w:rsidR="00DE5E87">
        <w:t xml:space="preserve">is </w:t>
      </w:r>
      <w:r w:rsidR="007C2B58" w:rsidRPr="0030561D">
        <w:t xml:space="preserve">organization </w:t>
      </w:r>
      <w:r w:rsidR="00896FF1" w:rsidRPr="0030561D">
        <w:t>can be found</w:t>
      </w:r>
      <w:r w:rsidR="00DE5E87">
        <w:t xml:space="preserve"> at</w:t>
      </w:r>
      <w:r w:rsidR="00896FF1" w:rsidRPr="0030561D">
        <w:t xml:space="preserve"> </w:t>
      </w:r>
      <w:r w:rsidR="007C2B58" w:rsidRPr="0030561D">
        <w:t xml:space="preserve"> </w:t>
      </w:r>
      <w:hyperlink r:id="rId9" w:history="1">
        <w:r w:rsidR="00DE5E87" w:rsidRPr="00DC2720">
          <w:rPr>
            <w:rStyle w:val="Hyperlink"/>
            <w:i w:val="0"/>
            <w:iCs w:val="0"/>
          </w:rPr>
          <w:t>www.wetaskiwinpcn.ca</w:t>
        </w:r>
      </w:hyperlink>
      <w:r w:rsidR="007C2B58" w:rsidRPr="0030561D">
        <w:t xml:space="preserve">. </w:t>
      </w:r>
    </w:p>
    <w:sectPr w:rsidR="008F5DFB" w:rsidRPr="00AE18AC" w:rsidSect="008B45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8" w:right="720" w:bottom="23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37356" w14:textId="77777777" w:rsidR="00F82D08" w:rsidRDefault="00F82D08" w:rsidP="004137B4">
      <w:r>
        <w:separator/>
      </w:r>
    </w:p>
  </w:endnote>
  <w:endnote w:type="continuationSeparator" w:id="0">
    <w:p w14:paraId="6CEEC4CB" w14:textId="77777777" w:rsidR="00F82D08" w:rsidRDefault="00F82D08" w:rsidP="0041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D61B" w14:textId="77777777" w:rsidR="00610868" w:rsidRDefault="006108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B0FF" w14:textId="77777777" w:rsidR="00610868" w:rsidRDefault="006108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E93A" w14:textId="77777777" w:rsidR="00610868" w:rsidRDefault="006108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23FD7" w14:textId="77777777" w:rsidR="00F82D08" w:rsidRDefault="00F82D08" w:rsidP="004137B4">
      <w:r>
        <w:separator/>
      </w:r>
    </w:p>
  </w:footnote>
  <w:footnote w:type="continuationSeparator" w:id="0">
    <w:p w14:paraId="4767F8C1" w14:textId="77777777" w:rsidR="00F82D08" w:rsidRDefault="00F82D08" w:rsidP="00413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1EE9" w14:textId="77777777" w:rsidR="00610868" w:rsidRDefault="006108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64D7" w14:textId="497E46D1" w:rsidR="00610868" w:rsidRDefault="006108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B146" w14:textId="77777777" w:rsidR="00610868" w:rsidRDefault="006108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736C"/>
    <w:multiLevelType w:val="hybridMultilevel"/>
    <w:tmpl w:val="804A1E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34061"/>
    <w:multiLevelType w:val="hybridMultilevel"/>
    <w:tmpl w:val="FEFA5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72FBE"/>
    <w:multiLevelType w:val="hybridMultilevel"/>
    <w:tmpl w:val="A14C6B98"/>
    <w:lvl w:ilvl="0" w:tplc="748E01D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361AC"/>
    <w:multiLevelType w:val="hybridMultilevel"/>
    <w:tmpl w:val="7E7E4EAA"/>
    <w:lvl w:ilvl="0" w:tplc="F4D89C6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F1EC4"/>
    <w:multiLevelType w:val="hybridMultilevel"/>
    <w:tmpl w:val="F232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03893"/>
    <w:multiLevelType w:val="hybridMultilevel"/>
    <w:tmpl w:val="1D5257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50B6B"/>
    <w:multiLevelType w:val="hybridMultilevel"/>
    <w:tmpl w:val="8392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D56D0"/>
    <w:multiLevelType w:val="multilevel"/>
    <w:tmpl w:val="472A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125745"/>
    <w:multiLevelType w:val="multilevel"/>
    <w:tmpl w:val="5554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526C38"/>
    <w:multiLevelType w:val="hybridMultilevel"/>
    <w:tmpl w:val="C18CAC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B38C6"/>
    <w:multiLevelType w:val="hybridMultilevel"/>
    <w:tmpl w:val="AA82E0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1F6289"/>
    <w:multiLevelType w:val="hybridMultilevel"/>
    <w:tmpl w:val="B55C33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4B4B48"/>
    <w:multiLevelType w:val="hybridMultilevel"/>
    <w:tmpl w:val="871CBC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B0AB7"/>
    <w:multiLevelType w:val="hybridMultilevel"/>
    <w:tmpl w:val="659A3210"/>
    <w:lvl w:ilvl="0" w:tplc="10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 w16cid:durableId="191460811">
    <w:abstractNumId w:val="2"/>
  </w:num>
  <w:num w:numId="2" w16cid:durableId="192815674">
    <w:abstractNumId w:val="3"/>
  </w:num>
  <w:num w:numId="3" w16cid:durableId="1639723500">
    <w:abstractNumId w:val="13"/>
  </w:num>
  <w:num w:numId="4" w16cid:durableId="1046876795">
    <w:abstractNumId w:val="9"/>
  </w:num>
  <w:num w:numId="5" w16cid:durableId="248078954">
    <w:abstractNumId w:val="0"/>
  </w:num>
  <w:num w:numId="6" w16cid:durableId="216741887">
    <w:abstractNumId w:val="5"/>
  </w:num>
  <w:num w:numId="7" w16cid:durableId="107091899">
    <w:abstractNumId w:val="12"/>
  </w:num>
  <w:num w:numId="8" w16cid:durableId="2022123278">
    <w:abstractNumId w:val="11"/>
  </w:num>
  <w:num w:numId="9" w16cid:durableId="1640840678">
    <w:abstractNumId w:val="1"/>
  </w:num>
  <w:num w:numId="10" w16cid:durableId="78063640">
    <w:abstractNumId w:val="10"/>
  </w:num>
  <w:num w:numId="11" w16cid:durableId="1662469235">
    <w:abstractNumId w:val="4"/>
  </w:num>
  <w:num w:numId="12" w16cid:durableId="1444612662">
    <w:abstractNumId w:val="6"/>
  </w:num>
  <w:num w:numId="13" w16cid:durableId="739258000">
    <w:abstractNumId w:val="8"/>
  </w:num>
  <w:num w:numId="14" w16cid:durableId="5397085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4FD"/>
    <w:rsid w:val="00033388"/>
    <w:rsid w:val="000632CA"/>
    <w:rsid w:val="000773DE"/>
    <w:rsid w:val="00097F90"/>
    <w:rsid w:val="0012174B"/>
    <w:rsid w:val="001569D0"/>
    <w:rsid w:val="00171488"/>
    <w:rsid w:val="001875AF"/>
    <w:rsid w:val="001A19BC"/>
    <w:rsid w:val="001C2D0F"/>
    <w:rsid w:val="001D51F3"/>
    <w:rsid w:val="001F3B19"/>
    <w:rsid w:val="002526E3"/>
    <w:rsid w:val="002744F0"/>
    <w:rsid w:val="002C769B"/>
    <w:rsid w:val="002D380B"/>
    <w:rsid w:val="0030561D"/>
    <w:rsid w:val="003146EE"/>
    <w:rsid w:val="00395CFB"/>
    <w:rsid w:val="003D4F80"/>
    <w:rsid w:val="004137B4"/>
    <w:rsid w:val="00465003"/>
    <w:rsid w:val="0046743E"/>
    <w:rsid w:val="00502E34"/>
    <w:rsid w:val="005316D2"/>
    <w:rsid w:val="00533188"/>
    <w:rsid w:val="005375AA"/>
    <w:rsid w:val="005432F0"/>
    <w:rsid w:val="00546A90"/>
    <w:rsid w:val="0055671B"/>
    <w:rsid w:val="00561759"/>
    <w:rsid w:val="005B72C1"/>
    <w:rsid w:val="00610868"/>
    <w:rsid w:val="0062379A"/>
    <w:rsid w:val="00630EC8"/>
    <w:rsid w:val="0064796E"/>
    <w:rsid w:val="0066358D"/>
    <w:rsid w:val="006A61CD"/>
    <w:rsid w:val="006F72EB"/>
    <w:rsid w:val="00706CBE"/>
    <w:rsid w:val="00734368"/>
    <w:rsid w:val="00755041"/>
    <w:rsid w:val="00760914"/>
    <w:rsid w:val="00760F8C"/>
    <w:rsid w:val="00790F17"/>
    <w:rsid w:val="00791D49"/>
    <w:rsid w:val="007C2B58"/>
    <w:rsid w:val="007C75CC"/>
    <w:rsid w:val="007D68A1"/>
    <w:rsid w:val="007F03BF"/>
    <w:rsid w:val="007F5C3A"/>
    <w:rsid w:val="0083617A"/>
    <w:rsid w:val="008719CA"/>
    <w:rsid w:val="00893824"/>
    <w:rsid w:val="00896FF1"/>
    <w:rsid w:val="008B45FB"/>
    <w:rsid w:val="008D0E59"/>
    <w:rsid w:val="008E6BD3"/>
    <w:rsid w:val="008F0E01"/>
    <w:rsid w:val="008F154E"/>
    <w:rsid w:val="008F34EB"/>
    <w:rsid w:val="008F5DFB"/>
    <w:rsid w:val="00910B84"/>
    <w:rsid w:val="009323B2"/>
    <w:rsid w:val="00962E43"/>
    <w:rsid w:val="00973FA0"/>
    <w:rsid w:val="009B05E4"/>
    <w:rsid w:val="009B7176"/>
    <w:rsid w:val="009C0A9F"/>
    <w:rsid w:val="009C367B"/>
    <w:rsid w:val="009C4F33"/>
    <w:rsid w:val="009E63C7"/>
    <w:rsid w:val="009F5DA5"/>
    <w:rsid w:val="00A27496"/>
    <w:rsid w:val="00A73238"/>
    <w:rsid w:val="00AA3081"/>
    <w:rsid w:val="00AC1E5E"/>
    <w:rsid w:val="00AE18AC"/>
    <w:rsid w:val="00B0202F"/>
    <w:rsid w:val="00B264FD"/>
    <w:rsid w:val="00B312B1"/>
    <w:rsid w:val="00B636F1"/>
    <w:rsid w:val="00B80F73"/>
    <w:rsid w:val="00B9629D"/>
    <w:rsid w:val="00BC79A9"/>
    <w:rsid w:val="00BE5C97"/>
    <w:rsid w:val="00C3146C"/>
    <w:rsid w:val="00C4241B"/>
    <w:rsid w:val="00C44ADD"/>
    <w:rsid w:val="00C53646"/>
    <w:rsid w:val="00C57E59"/>
    <w:rsid w:val="00C9705D"/>
    <w:rsid w:val="00CE5A37"/>
    <w:rsid w:val="00D3040C"/>
    <w:rsid w:val="00D63B5A"/>
    <w:rsid w:val="00D753D4"/>
    <w:rsid w:val="00D9041A"/>
    <w:rsid w:val="00DA54A3"/>
    <w:rsid w:val="00DE14B6"/>
    <w:rsid w:val="00DE5E87"/>
    <w:rsid w:val="00DE63A9"/>
    <w:rsid w:val="00E06B33"/>
    <w:rsid w:val="00E4125B"/>
    <w:rsid w:val="00E54DA6"/>
    <w:rsid w:val="00E92E1C"/>
    <w:rsid w:val="00E954AE"/>
    <w:rsid w:val="00EA371E"/>
    <w:rsid w:val="00EC3145"/>
    <w:rsid w:val="00ED094E"/>
    <w:rsid w:val="00EF0D9A"/>
    <w:rsid w:val="00F05320"/>
    <w:rsid w:val="00F2221D"/>
    <w:rsid w:val="00F5133B"/>
    <w:rsid w:val="00F72177"/>
    <w:rsid w:val="00F7797B"/>
    <w:rsid w:val="00F8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0D225"/>
  <w15:docId w15:val="{C3C362B6-A362-4F5F-86D9-0FA225C6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D0"/>
    <w:pPr>
      <w:jc w:val="left"/>
    </w:pPr>
    <w:rPr>
      <w:rFonts w:ascii="Calibri" w:hAnsi="Calibri" w:cs="Calibri"/>
      <w:lang w:eastAsia="en-CA"/>
    </w:rPr>
  </w:style>
  <w:style w:type="paragraph" w:styleId="Heading4">
    <w:name w:val="heading 4"/>
    <w:basedOn w:val="Normal"/>
    <w:next w:val="Normal"/>
    <w:link w:val="Heading4Char"/>
    <w:qFormat/>
    <w:rsid w:val="0064796E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64FD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64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37B4"/>
    <w:pPr>
      <w:tabs>
        <w:tab w:val="center" w:pos="4680"/>
        <w:tab w:val="right" w:pos="9360"/>
      </w:tabs>
      <w:jc w:val="center"/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137B4"/>
  </w:style>
  <w:style w:type="paragraph" w:styleId="Footer">
    <w:name w:val="footer"/>
    <w:basedOn w:val="Normal"/>
    <w:link w:val="FooterChar"/>
    <w:uiPriority w:val="99"/>
    <w:unhideWhenUsed/>
    <w:rsid w:val="004137B4"/>
    <w:pPr>
      <w:tabs>
        <w:tab w:val="center" w:pos="4680"/>
        <w:tab w:val="right" w:pos="9360"/>
      </w:tabs>
      <w:jc w:val="center"/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37B4"/>
  </w:style>
  <w:style w:type="paragraph" w:styleId="BalloonText">
    <w:name w:val="Balloon Text"/>
    <w:basedOn w:val="Normal"/>
    <w:link w:val="BalloonTextChar"/>
    <w:uiPriority w:val="99"/>
    <w:semiHidden/>
    <w:unhideWhenUsed/>
    <w:rsid w:val="004137B4"/>
    <w:pPr>
      <w:jc w:val="center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7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9D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64796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rsid w:val="0064796E"/>
    <w:pPr>
      <w:spacing w:before="60"/>
      <w:jc w:val="both"/>
    </w:pPr>
    <w:rPr>
      <w:rFonts w:ascii="Arial" w:eastAsia="Times New Roman" w:hAnsi="Arial" w:cs="Times New Roman"/>
      <w:sz w:val="21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4796E"/>
    <w:rPr>
      <w:rFonts w:ascii="Arial" w:eastAsia="Times New Roman" w:hAnsi="Arial" w:cs="Times New Roman"/>
      <w:sz w:val="21"/>
      <w:szCs w:val="20"/>
      <w:lang w:val="en-US"/>
    </w:rPr>
  </w:style>
  <w:style w:type="paragraph" w:styleId="ListBullet2">
    <w:name w:val="List Bullet 2"/>
    <w:basedOn w:val="Normal"/>
    <w:autoRedefine/>
    <w:rsid w:val="0030561D"/>
    <w:pPr>
      <w:ind w:left="567" w:right="594"/>
      <w:jc w:val="both"/>
    </w:pPr>
    <w:rPr>
      <w:rFonts w:asciiTheme="minorHAnsi" w:eastAsia="Times New Roman" w:hAnsiTheme="minorHAnsi" w:cstheme="minorHAnsi"/>
      <w:i/>
      <w:iCs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6FF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2B5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60F8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65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003"/>
    <w:rPr>
      <w:rFonts w:ascii="Calibri" w:hAnsi="Calibri" w:cs="Calibri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003"/>
    <w:rPr>
      <w:rFonts w:ascii="Calibri" w:hAnsi="Calibri" w:cs="Calibri"/>
      <w:b/>
      <w:bCs/>
      <w:sz w:val="20"/>
      <w:szCs w:val="20"/>
      <w:lang w:eastAsia="en-CA"/>
    </w:rPr>
  </w:style>
  <w:style w:type="paragraph" w:customStyle="1" w:styleId="contentpasted1">
    <w:name w:val="contentpasted1"/>
    <w:basedOn w:val="Normal"/>
    <w:uiPriority w:val="99"/>
    <w:rsid w:val="0055671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55671B"/>
  </w:style>
  <w:style w:type="character" w:styleId="Strong">
    <w:name w:val="Strong"/>
    <w:basedOn w:val="DefaultParagraphFont"/>
    <w:uiPriority w:val="22"/>
    <w:qFormat/>
    <w:rsid w:val="005567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omaszewski@p2ppcn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etaskiwinpcn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Jan Tomaszewski</cp:lastModifiedBy>
  <cp:revision>8</cp:revision>
  <cp:lastPrinted>2021-03-15T16:07:00Z</cp:lastPrinted>
  <dcterms:created xsi:type="dcterms:W3CDTF">2022-06-15T22:34:00Z</dcterms:created>
  <dcterms:modified xsi:type="dcterms:W3CDTF">2023-02-28T17:50:00Z</dcterms:modified>
</cp:coreProperties>
</file>